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6F4D7D" w:rsidRDefault="00471266" w:rsidP="00B24827">
      <w:pPr>
        <w:spacing w:after="0" w:line="240" w:lineRule="auto"/>
        <w:jc w:val="center"/>
        <w:rPr>
          <w:rFonts w:ascii="Calibri" w:eastAsia="Times New Roman" w:hAnsi="Calibri" w:cs="Times New Roman"/>
          <w:b/>
          <w:sz w:val="28"/>
          <w:szCs w:val="24"/>
          <w:lang w:eastAsia="sl-SI"/>
        </w:rPr>
      </w:pPr>
      <w:r w:rsidRPr="00471266">
        <w:rPr>
          <w:rFonts w:ascii="Calibri" w:eastAsia="Times New Roman" w:hAnsi="Calibri" w:cs="Times New Roman"/>
          <w:b/>
          <w:sz w:val="28"/>
          <w:szCs w:val="24"/>
          <w:lang w:eastAsia="sl-SI"/>
        </w:rPr>
        <w:t xml:space="preserve">Obnova vodovoda, vodovodnih priključkov in kanalizacije </w:t>
      </w:r>
    </w:p>
    <w:p w:rsidR="00B24827" w:rsidRDefault="00471266" w:rsidP="00B24827">
      <w:pPr>
        <w:spacing w:after="0" w:line="240" w:lineRule="auto"/>
        <w:jc w:val="center"/>
        <w:rPr>
          <w:rFonts w:ascii="Calibri" w:eastAsia="Times New Roman" w:hAnsi="Calibri" w:cs="Times New Roman"/>
          <w:b/>
          <w:sz w:val="28"/>
          <w:szCs w:val="24"/>
          <w:lang w:eastAsia="sl-SI"/>
        </w:rPr>
      </w:pPr>
      <w:r w:rsidRPr="00471266">
        <w:rPr>
          <w:rFonts w:ascii="Calibri" w:eastAsia="Times New Roman" w:hAnsi="Calibri" w:cs="Times New Roman"/>
          <w:b/>
          <w:sz w:val="28"/>
          <w:szCs w:val="24"/>
          <w:lang w:eastAsia="sl-SI"/>
        </w:rPr>
        <w:t>v vzhodnem delu Tržaške in Vipavske ulice v Celju</w:t>
      </w:r>
    </w:p>
    <w:p w:rsidR="00D97FC2" w:rsidRPr="00B24827" w:rsidRDefault="00D97FC2"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sidR="00471266">
        <w:rPr>
          <w:rFonts w:ascii="Calibri" w:eastAsia="Times New Roman" w:hAnsi="Calibri" w:cs="Times New Roman"/>
          <w:b/>
          <w:sz w:val="24"/>
          <w:szCs w:val="24"/>
          <w:lang w:eastAsia="sl-SI"/>
        </w:rPr>
        <w:t>7</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D97FC2"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September</w:t>
      </w:r>
      <w:r w:rsidR="00B24827" w:rsidRPr="00B24827">
        <w:rPr>
          <w:rFonts w:ascii="Calibri" w:eastAsia="Times New Roman" w:hAnsi="Calibri" w:cs="Times New Roman"/>
          <w:sz w:val="24"/>
          <w:szCs w:val="24"/>
          <w:lang w:eastAsia="sl-SI"/>
        </w:rPr>
        <w:t xml:space="preserve">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471266" w:rsidRPr="00471266">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771989" w:rsidRPr="00B24827"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sidR="00471266">
        <w:rPr>
          <w:rFonts w:ascii="Calibri" w:eastAsia="Times New Roman" w:hAnsi="Calibri" w:cs="Times New Roman"/>
          <w:b/>
          <w:lang w:eastAsia="sl-SI"/>
        </w:rPr>
        <w:t>7</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471266" w:rsidRPr="00471266">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p w:rsidR="00771989" w:rsidRPr="00B24827" w:rsidRDefault="00771989"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0" w:name="_Hlk487696771"/>
      <w:r w:rsidRPr="00B24827">
        <w:rPr>
          <w:rFonts w:ascii="Calibri" w:eastAsia="Times New Roman" w:hAnsi="Calibri" w:cs="Times New Roman"/>
          <w:color w:val="000000"/>
          <w:lang w:eastAsia="sl-SI"/>
        </w:rPr>
        <w:t>»</w:t>
      </w:r>
      <w:r w:rsidR="00471266" w:rsidRPr="00471266">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0"/>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471266" w:rsidRPr="00471266">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1"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1"/>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Polno ime ponudnika: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Sedež podjetja:</w:t>
            </w:r>
            <w:r w:rsidRPr="00B24827">
              <w:rPr>
                <w:rFonts w:ascii="Calibri" w:eastAsia="Calibri" w:hAnsi="Calibri"/>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2" w:name="_Toc386614862"/>
      <w:bookmarkStart w:id="3" w:name="_Toc356766510"/>
      <w:bookmarkStart w:id="4"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2"/>
      <w:bookmarkEnd w:id="3"/>
      <w:bookmarkEnd w:id="4"/>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471266" w:rsidRPr="00471266">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lang w:eastAsia="sl-SI"/>
              </w:rPr>
            </w:pPr>
            <w:r w:rsidRPr="00B24827">
              <w:rPr>
                <w:rFonts w:ascii="Calibri" w:eastAsia="Calibri" w:hAnsi="Calibri"/>
                <w:color w:val="000000"/>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r w:rsidRPr="00B24827">
              <w:rPr>
                <w:rFonts w:ascii="Calibri" w:eastAsia="Calibri" w:hAnsi="Calibri"/>
                <w:color w:val="000000"/>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3A4564" w:rsidRPr="003A4564">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B24827" w:rsidRDefault="00B24827" w:rsidP="00B24827">
            <w:pPr>
              <w:rPr>
                <w:rFonts w:ascii="Calibri" w:hAnsi="Calibri"/>
                <w:lang w:eastAsia="sl-SI"/>
              </w:rPr>
            </w:pPr>
            <w:r w:rsidRPr="00B24827">
              <w:rPr>
                <w:rFonts w:ascii="Calibri" w:eastAsia="Calibri" w:hAnsi="Calibri"/>
                <w:lang w:eastAsia="sl-SI"/>
              </w:rPr>
              <w:t>Kraj in datum:</w:t>
            </w:r>
          </w:p>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r w:rsidRPr="00B24827">
              <w:rPr>
                <w:rFonts w:ascii="Calibri" w:eastAsia="Calibri" w:hAnsi="Calibri"/>
                <w:lang w:eastAsia="sl-SI"/>
              </w:rPr>
              <w:t>Ime in priimek zakonitega zastopnika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3114" w:type="dxa"/>
            <w:tcBorders>
              <w:top w:val="single" w:sz="4" w:space="0" w:color="auto"/>
              <w:left w:val="nil"/>
              <w:bottom w:val="nil"/>
              <w:right w:val="nil"/>
            </w:tcBorders>
          </w:tcPr>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r w:rsidRPr="00B24827">
              <w:rPr>
                <w:rFonts w:ascii="Calibri" w:eastAsia="Calibri" w:hAnsi="Calibri"/>
                <w:lang w:eastAsia="sl-SI"/>
              </w:rPr>
              <w:t>Podpis zakonitega zastopnika podizvajalca in žig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5"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5"/>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3A4564" w:rsidRPr="003A4564">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6" w:name="_Hlk522019700"/>
      <w:r w:rsidRPr="00B24827">
        <w:rPr>
          <w:rFonts w:ascii="Calibri" w:eastAsia="Times New Roman" w:hAnsi="Calibri" w:cs="Times New Roman"/>
          <w:lang w:eastAsia="sl-SI"/>
        </w:rPr>
        <w:t>OBRAZEC 5/4</w:t>
      </w:r>
      <w:bookmarkEnd w:id="6"/>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3A4564" w:rsidRPr="003A4564">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7"/>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8" w:name="_Hlk487697102"/>
      <w:bookmarkStart w:id="9" w:name="_Hlk481754624"/>
      <w:r w:rsidRPr="00B24827">
        <w:rPr>
          <w:rFonts w:ascii="Calibri" w:eastAsia="Times New Roman" w:hAnsi="Calibri" w:cs="Times New Roman"/>
          <w:color w:val="000000"/>
          <w:lang w:eastAsia="sl-SI"/>
        </w:rPr>
        <w:t>»</w:t>
      </w:r>
      <w:r w:rsidR="00B531E2" w:rsidRPr="00B531E2">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Times New Roman"/>
          <w:lang w:eastAsia="sl-SI"/>
        </w:rPr>
        <w:t>«</w:t>
      </w:r>
      <w:bookmarkEnd w:id="8"/>
      <w:r w:rsidRPr="00B24827">
        <w:rPr>
          <w:rFonts w:ascii="Calibri" w:eastAsia="Times New Roman" w:hAnsi="Calibri" w:cs="Times New Roman"/>
          <w:lang w:eastAsia="sl-SI"/>
        </w:rPr>
        <w:t>,</w:t>
      </w:r>
      <w:bookmarkEnd w:id="9"/>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2E27E6">
        <w:rPr>
          <w:rFonts w:ascii="Calibri" w:eastAsia="Times New Roman" w:hAnsi="Calibri" w:cs="Times New Roman"/>
          <w:lang w:eastAsia="sl-SI"/>
        </w:rPr>
        <w:t>, OBRAZEC 6/2 in OBRAZEC 6/3</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0" w:name="_Hlk488743418"/>
      <w:bookmarkStart w:id="11" w:name="_Hlk520890246"/>
      <w:r w:rsidRPr="00B24827">
        <w:rPr>
          <w:rFonts w:ascii="Calibri" w:eastAsia="Times New Roman" w:hAnsi="Calibri" w:cs="Times New Roman"/>
          <w:lang w:eastAsia="sl-SI"/>
        </w:rPr>
        <w:t>OBRAZEC 6/1</w:t>
      </w:r>
    </w:p>
    <w:bookmarkEnd w:id="10"/>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B24827" w:rsidRPr="00B24827" w:rsidRDefault="00B24827" w:rsidP="002E27E6">
      <w:pPr>
        <w:spacing w:after="0" w:line="240" w:lineRule="auto"/>
        <w:jc w:val="both"/>
        <w:rPr>
          <w:rFonts w:ascii="Calibri" w:eastAsia="Times New Roman" w:hAnsi="Calibri" w:cs="Times New Roman"/>
          <w:lang w:eastAsia="sl-SI"/>
        </w:rPr>
      </w:pPr>
    </w:p>
    <w:p w:rsidR="002E27E6" w:rsidRPr="002E27E6" w:rsidRDefault="002E27E6" w:rsidP="002E27E6">
      <w:pPr>
        <w:spacing w:after="0" w:line="240" w:lineRule="auto"/>
        <w:jc w:val="both"/>
        <w:rPr>
          <w:rFonts w:ascii="Calibri" w:eastAsia="Calibri" w:hAnsi="Calibri" w:cs="Times New Roman"/>
          <w:b/>
        </w:rPr>
      </w:pPr>
      <w:r w:rsidRPr="002E27E6">
        <w:rPr>
          <w:rFonts w:ascii="Calibri" w:eastAsia="Calibri" w:hAnsi="Calibri" w:cs="Times New Roman"/>
          <w:b/>
        </w:rPr>
        <w:t xml:space="preserve">Pod kazensko in materialno odgovornostjo izjavljamo, da so v nadaljevanju navedeni podatki resnični, in sicer da smo v zadnjih petih letih, šteto od roka za oddajo ponudb, izgradili vsaj eno referenčno delo, ki se nanaša na zaključeno gradnjo kanalizacijskega omrežja (fekalna kanalizacija ali meteorna kanalizacija ali kanalizacija mešanega sistema), ki je bila zgrajena iz cevi profila min 200 mm in v dolžini minimalno 100 m ali več in smo imeli za referenčno delo sklenjeno ustrezno gradbeno pogodbo. Gradnja </w:t>
      </w:r>
      <w:r>
        <w:rPr>
          <w:rFonts w:ascii="Calibri" w:eastAsia="Calibri" w:hAnsi="Calibri" w:cs="Times New Roman"/>
          <w:b/>
        </w:rPr>
        <w:t>kanalizacijskega</w:t>
      </w:r>
      <w:r w:rsidRPr="002E27E6">
        <w:rPr>
          <w:rFonts w:ascii="Calibri" w:eastAsia="Calibri" w:hAnsi="Calibri" w:cs="Times New Roman"/>
          <w:b/>
        </w:rPr>
        <w:t xml:space="preserve"> omrežja je obsegala: gradbena dela in montažna dela.</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11"/>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Pr="00B24827" w:rsidRDefault="00771989" w:rsidP="00771989">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rsidR="00771989" w:rsidRPr="00B24827" w:rsidRDefault="00771989" w:rsidP="00771989">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771989" w:rsidRPr="00B24827" w:rsidRDefault="00771989" w:rsidP="00771989">
      <w:pPr>
        <w:spacing w:after="0" w:line="240" w:lineRule="auto"/>
        <w:rPr>
          <w:rFonts w:ascii="Calibri" w:eastAsia="Times New Roman" w:hAnsi="Calibri" w:cs="Times New Roman"/>
          <w:lang w:eastAsia="sl-SI"/>
        </w:rPr>
      </w:pPr>
    </w:p>
    <w:p w:rsidR="002E27E6" w:rsidRPr="002E27E6" w:rsidRDefault="00771989" w:rsidP="002E27E6">
      <w:pPr>
        <w:spacing w:after="0" w:line="240" w:lineRule="auto"/>
        <w:jc w:val="both"/>
        <w:rPr>
          <w:rFonts w:ascii="Calibri" w:eastAsia="Calibri" w:hAnsi="Calibri" w:cs="Times New Roman"/>
          <w:b/>
        </w:rPr>
      </w:pPr>
      <w:r w:rsidRPr="00B24827">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2E27E6">
        <w:rPr>
          <w:rFonts w:ascii="Calibri" w:eastAsia="Calibri" w:hAnsi="Calibri" w:cs="Times New Roman"/>
          <w:b/>
        </w:rPr>
        <w:t>izvedli</w:t>
      </w:r>
      <w:r w:rsidRPr="00B24827">
        <w:rPr>
          <w:rFonts w:ascii="Calibri" w:eastAsia="Calibri" w:hAnsi="Calibri" w:cs="Times New Roman"/>
          <w:b/>
        </w:rPr>
        <w:t xml:space="preserve"> </w:t>
      </w:r>
      <w:r w:rsidR="002E27E6" w:rsidRPr="002E27E6">
        <w:rPr>
          <w:rFonts w:ascii="Calibri" w:eastAsia="Calibri" w:hAnsi="Calibri" w:cs="Times New Roman"/>
          <w:b/>
        </w:rPr>
        <w:t xml:space="preserve">vsaj eno referenčno delo, ki se mora  nanašati na zaključeno gradnjo vodovodnega omrežja, ki je bil zgrajen iz </w:t>
      </w:r>
      <w:proofErr w:type="spellStart"/>
      <w:r w:rsidR="002E27E6" w:rsidRPr="002E27E6">
        <w:rPr>
          <w:rFonts w:ascii="Calibri" w:eastAsia="Calibri" w:hAnsi="Calibri" w:cs="Times New Roman"/>
          <w:b/>
        </w:rPr>
        <w:t>duktilnih</w:t>
      </w:r>
      <w:proofErr w:type="spellEnd"/>
      <w:r w:rsidR="002E27E6" w:rsidRPr="002E27E6">
        <w:rPr>
          <w:rFonts w:ascii="Calibri" w:eastAsia="Calibri" w:hAnsi="Calibri" w:cs="Times New Roman"/>
          <w:b/>
        </w:rPr>
        <w:t xml:space="preserve"> cevi - dimenzija cevi vsaj DN/ID 100 mm ali več, skupna dolžina zgrajenega vodovnega sistema  pa je znašala minimalno 200 m</w:t>
      </w:r>
      <w:r w:rsidR="002E27E6">
        <w:rPr>
          <w:rFonts w:ascii="Calibri" w:eastAsia="Calibri" w:hAnsi="Calibri" w:cs="Times New Roman"/>
          <w:b/>
        </w:rPr>
        <w:t xml:space="preserve"> in smo </w:t>
      </w:r>
      <w:r w:rsidR="002E27E6" w:rsidRPr="002E27E6">
        <w:rPr>
          <w:rFonts w:ascii="Calibri" w:eastAsia="Calibri" w:hAnsi="Calibri" w:cs="Times New Roman"/>
          <w:b/>
        </w:rPr>
        <w:t>imel</w:t>
      </w:r>
      <w:r w:rsidR="002E27E6">
        <w:rPr>
          <w:rFonts w:ascii="Calibri" w:eastAsia="Calibri" w:hAnsi="Calibri" w:cs="Times New Roman"/>
          <w:b/>
        </w:rPr>
        <w:t>i</w:t>
      </w:r>
      <w:r w:rsidR="002E27E6" w:rsidRPr="002E27E6">
        <w:rPr>
          <w:rFonts w:ascii="Calibri" w:eastAsia="Calibri" w:hAnsi="Calibri" w:cs="Times New Roman"/>
          <w:b/>
        </w:rPr>
        <w:t xml:space="preserve"> za referenčno delo sklenjeno gradbeno pogodbo z naročnikom referenčnega dela. Gradnja vodovodnega omrežja je obsegala: gradbena dela in montažna dela.</w:t>
      </w:r>
    </w:p>
    <w:p w:rsidR="00771989" w:rsidRPr="00B24827" w:rsidRDefault="00771989" w:rsidP="002E27E6">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771989" w:rsidRPr="00B24827" w:rsidRDefault="00771989" w:rsidP="00771989">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771989" w:rsidRPr="00B24827" w:rsidRDefault="00771989" w:rsidP="00771989">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Naziv objekta:___________________________________________________________________</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Lokacija objekta – gradnje:__________________________________________________________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rPr>
          <w:trHeight w:val="457"/>
        </w:trPr>
        <w:tc>
          <w:tcPr>
            <w:tcW w:w="9072" w:type="dxa"/>
            <w:hideMark/>
          </w:tcPr>
          <w:p w:rsidR="00771989" w:rsidRPr="00B24827" w:rsidRDefault="00771989" w:rsidP="002E27E6">
            <w:pPr>
              <w:autoSpaceDE w:val="0"/>
              <w:autoSpaceDN w:val="0"/>
              <w:adjustRightInd w:val="0"/>
              <w:rPr>
                <w:color w:val="000000"/>
              </w:rPr>
            </w:pPr>
            <w:r w:rsidRPr="00B24827">
              <w:rPr>
                <w:color w:val="000000"/>
              </w:rPr>
              <w:t>Podatki o izvedenih delih:___________________________________________________________</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565"/>
        </w:trPr>
        <w:tc>
          <w:tcPr>
            <w:tcW w:w="9072" w:type="dxa"/>
            <w:hideMark/>
          </w:tcPr>
          <w:p w:rsidR="00771989" w:rsidRPr="00B24827" w:rsidRDefault="00771989" w:rsidP="002E27E6">
            <w:pPr>
              <w:autoSpaceDE w:val="0"/>
              <w:autoSpaceDN w:val="0"/>
              <w:adjustRightInd w:val="0"/>
              <w:rPr>
                <w:color w:val="000000"/>
              </w:rPr>
            </w:pPr>
            <w:r w:rsidRPr="00B24827">
              <w:rPr>
                <w:color w:val="000000"/>
              </w:rPr>
              <w:t>Naročnik ali investitor (naziv, naslov in oseba odgovorna za izvedbo investicije):</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c>
          <w:tcPr>
            <w:tcW w:w="9072" w:type="dxa"/>
            <w:hideMark/>
          </w:tcPr>
          <w:p w:rsidR="00771989" w:rsidRPr="00B24827" w:rsidRDefault="00771989" w:rsidP="002E27E6">
            <w:pPr>
              <w:autoSpaceDE w:val="0"/>
              <w:autoSpaceDN w:val="0"/>
              <w:adjustRightInd w:val="0"/>
              <w:rPr>
                <w:color w:val="000000"/>
              </w:rPr>
            </w:pPr>
            <w:r w:rsidRPr="00B24827">
              <w:rPr>
                <w:color w:val="000000"/>
              </w:rPr>
              <w:t>Izvajalec referenčnih del ( naziv in naslov):</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1109"/>
        </w:trPr>
        <w:tc>
          <w:tcPr>
            <w:tcW w:w="9072" w:type="dxa"/>
          </w:tcPr>
          <w:p w:rsidR="00771989" w:rsidRPr="00B24827" w:rsidRDefault="00771989" w:rsidP="002E27E6">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71989" w:rsidRPr="00B24827" w:rsidTr="002E27E6">
        <w:trPr>
          <w:trHeight w:val="415"/>
        </w:trPr>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b/>
          <w:lang w:eastAsia="sl-SI"/>
        </w:rPr>
      </w:pPr>
    </w:p>
    <w:p w:rsidR="00771989" w:rsidRPr="00B24827" w:rsidRDefault="00771989" w:rsidP="00771989">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771989" w:rsidRDefault="00771989" w:rsidP="002E27E6">
      <w:pPr>
        <w:spacing w:after="0" w:line="240" w:lineRule="auto"/>
        <w:rPr>
          <w:rFonts w:ascii="Calibri" w:eastAsia="Times New Roman" w:hAnsi="Calibri" w:cs="Times New Roman"/>
          <w:lang w:eastAsia="sl-SI"/>
        </w:rPr>
      </w:pPr>
    </w:p>
    <w:p w:rsidR="00771989" w:rsidRPr="00B24827" w:rsidRDefault="00771989" w:rsidP="00771989">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3</w:t>
      </w:r>
    </w:p>
    <w:p w:rsidR="00771989" w:rsidRPr="00B24827" w:rsidRDefault="00771989" w:rsidP="00771989">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771989" w:rsidRPr="00B24827" w:rsidRDefault="00771989" w:rsidP="00771989">
      <w:pPr>
        <w:spacing w:after="0" w:line="240" w:lineRule="auto"/>
        <w:rPr>
          <w:rFonts w:ascii="Calibri" w:eastAsia="Times New Roman" w:hAnsi="Calibri" w:cs="Times New Roman"/>
          <w:lang w:eastAsia="sl-SI"/>
        </w:rPr>
      </w:pPr>
    </w:p>
    <w:p w:rsidR="002E27E6" w:rsidRPr="002E27E6" w:rsidRDefault="002E27E6" w:rsidP="002E27E6">
      <w:pPr>
        <w:spacing w:after="0" w:line="240" w:lineRule="auto"/>
        <w:jc w:val="both"/>
        <w:rPr>
          <w:rFonts w:ascii="Calibri" w:eastAsia="Calibri" w:hAnsi="Calibri" w:cs="Times New Roman"/>
          <w:b/>
        </w:rPr>
      </w:pPr>
      <w:r w:rsidRPr="002E27E6">
        <w:rPr>
          <w:rFonts w:ascii="Calibri" w:eastAsia="Calibri" w:hAnsi="Calibri" w:cs="Times New Roman"/>
          <w:b/>
        </w:rPr>
        <w:t>Pod kazensko in materialno odgovornostjo izjavljamo, da so v nadaljevanju navedeni podatki resnični, in sicer da smo v zadnjih petih letih, šteto od roka za oddajo ponudb, izgradili vsaj eno referenčno delo, ki se nanaša na izgradnjo ceste ali ureditev ulice.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1000 m</w:t>
      </w:r>
      <w:r w:rsidRPr="002E27E6">
        <w:rPr>
          <w:rFonts w:ascii="Calibri" w:eastAsia="Calibri" w:hAnsi="Calibri" w:cs="Times New Roman"/>
          <w:b/>
          <w:vertAlign w:val="superscript"/>
        </w:rPr>
        <w:t>2</w:t>
      </w:r>
      <w:r w:rsidRPr="002E27E6">
        <w:rPr>
          <w:rFonts w:ascii="Calibri" w:eastAsia="Calibri" w:hAnsi="Calibri" w:cs="Times New Roman"/>
          <w:b/>
        </w:rPr>
        <w:t xml:space="preserve"> ali več.  </w:t>
      </w:r>
    </w:p>
    <w:p w:rsidR="00771989" w:rsidRPr="00B24827" w:rsidRDefault="00771989" w:rsidP="00771989">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771989" w:rsidRPr="00B24827" w:rsidRDefault="00771989" w:rsidP="00771989">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771989" w:rsidRPr="00B24827" w:rsidRDefault="00771989" w:rsidP="00771989">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Naziv objekta:___________________________________________________________________</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Lokacija objekta – gradnje:__________________________________________________________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rPr>
          <w:trHeight w:val="457"/>
        </w:trPr>
        <w:tc>
          <w:tcPr>
            <w:tcW w:w="9072" w:type="dxa"/>
            <w:hideMark/>
          </w:tcPr>
          <w:p w:rsidR="00771989" w:rsidRPr="00B24827" w:rsidRDefault="00771989" w:rsidP="002E27E6">
            <w:pPr>
              <w:autoSpaceDE w:val="0"/>
              <w:autoSpaceDN w:val="0"/>
              <w:adjustRightInd w:val="0"/>
              <w:rPr>
                <w:color w:val="000000"/>
              </w:rPr>
            </w:pPr>
            <w:r w:rsidRPr="00B24827">
              <w:rPr>
                <w:color w:val="000000"/>
              </w:rPr>
              <w:t>Podatki o izvedenih delih:___________________________________________________________</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565"/>
        </w:trPr>
        <w:tc>
          <w:tcPr>
            <w:tcW w:w="9072" w:type="dxa"/>
            <w:hideMark/>
          </w:tcPr>
          <w:p w:rsidR="00771989" w:rsidRPr="00B24827" w:rsidRDefault="00771989" w:rsidP="002E27E6">
            <w:pPr>
              <w:autoSpaceDE w:val="0"/>
              <w:autoSpaceDN w:val="0"/>
              <w:adjustRightInd w:val="0"/>
              <w:rPr>
                <w:color w:val="000000"/>
              </w:rPr>
            </w:pPr>
            <w:r w:rsidRPr="00B24827">
              <w:rPr>
                <w:color w:val="000000"/>
              </w:rPr>
              <w:t>Naročnik ali investitor (naziv, naslov in oseba odgovorna za izvedbo investicije):</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c>
          <w:tcPr>
            <w:tcW w:w="9072" w:type="dxa"/>
            <w:hideMark/>
          </w:tcPr>
          <w:p w:rsidR="00771989" w:rsidRPr="00B24827" w:rsidRDefault="00771989" w:rsidP="002E27E6">
            <w:pPr>
              <w:autoSpaceDE w:val="0"/>
              <w:autoSpaceDN w:val="0"/>
              <w:adjustRightInd w:val="0"/>
              <w:rPr>
                <w:color w:val="000000"/>
              </w:rPr>
            </w:pPr>
            <w:r w:rsidRPr="00B24827">
              <w:rPr>
                <w:color w:val="000000"/>
              </w:rPr>
              <w:t>Izvajalec referenčnih del ( naziv in naslov):</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1109"/>
        </w:trPr>
        <w:tc>
          <w:tcPr>
            <w:tcW w:w="9072" w:type="dxa"/>
          </w:tcPr>
          <w:p w:rsidR="00771989" w:rsidRPr="00B24827" w:rsidRDefault="00771989" w:rsidP="002E27E6">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71989" w:rsidRPr="00B24827" w:rsidTr="002E27E6">
        <w:trPr>
          <w:trHeight w:val="415"/>
        </w:trPr>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b/>
          <w:lang w:eastAsia="sl-SI"/>
        </w:rPr>
      </w:pPr>
    </w:p>
    <w:p w:rsidR="00771989" w:rsidRPr="00B24827" w:rsidRDefault="00771989" w:rsidP="00771989">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771989" w:rsidRDefault="00771989"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2E27E6">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B24827" w:rsidRDefault="00B24827" w:rsidP="00B24827">
      <w:pPr>
        <w:spacing w:after="0" w:line="240" w:lineRule="auto"/>
        <w:jc w:val="center"/>
        <w:rPr>
          <w:rFonts w:ascii="Calibri" w:eastAsia="Times New Roman" w:hAnsi="Calibri" w:cs="Calibri"/>
          <w:b/>
          <w:sz w:val="28"/>
          <w:szCs w:val="28"/>
          <w:lang w:eastAsia="sl-SI"/>
        </w:rPr>
      </w:pPr>
      <w:r w:rsidRPr="00B24827">
        <w:rPr>
          <w:rFonts w:ascii="Calibri" w:eastAsia="Times New Roman" w:hAnsi="Calibri" w:cs="Calibri"/>
          <w:b/>
          <w:sz w:val="28"/>
          <w:szCs w:val="28"/>
          <w:lang w:eastAsia="sl-SI"/>
        </w:rPr>
        <w:t>IZJAVA O IMENOVANJU VODJE DEL</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3A4564" w:rsidRPr="003A4564">
        <w:rPr>
          <w:rFonts w:ascii="Calibri" w:eastAsia="Times New Roman" w:hAnsi="Calibri" w:cs="Times New Roman"/>
          <w:szCs w:val="16"/>
          <w:lang w:eastAsia="sl-SI"/>
        </w:rPr>
        <w:t>Obnova vodovoda, vodovodnih priključkov in kanalizacije v vzhodnem delu Tržaške in Vipavske ulice v Celju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24827" w:rsidRPr="00B24827" w:rsidTr="00B24827">
        <w:trPr>
          <w:tblHeader/>
        </w:trPr>
        <w:tc>
          <w:tcPr>
            <w:tcW w:w="2410"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B24827">
        <w:trPr>
          <w:tblHeader/>
        </w:trPr>
        <w:tc>
          <w:tcPr>
            <w:tcW w:w="2410"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3A4564" w:rsidRPr="003A4564">
        <w:rPr>
          <w:rFonts w:ascii="Calibri" w:eastAsia="Times New Roman" w:hAnsi="Calibri" w:cs="Times New Roman"/>
          <w:szCs w:val="16"/>
          <w:lang w:eastAsia="sl-SI"/>
        </w:rPr>
        <w:t>Obnova vodovoda, vodovodnih priključkov in kanalizacije v vzhodnem delu Tržaške in Vipavske ulice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B24827" w:rsidRPr="002E27E6" w:rsidRDefault="00B24827" w:rsidP="00B24827">
      <w:pPr>
        <w:spacing w:after="0" w:line="240" w:lineRule="auto"/>
        <w:jc w:val="center"/>
        <w:rPr>
          <w:rFonts w:ascii="Calibri" w:eastAsia="Times New Roman" w:hAnsi="Calibri" w:cs="Times New Roman"/>
          <w:b/>
          <w:lang w:eastAsia="sl-SI"/>
        </w:rPr>
      </w:pPr>
      <w:bookmarkStart w:id="12"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12"/>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3A4564" w:rsidRPr="003A4564">
        <w:rPr>
          <w:rFonts w:ascii="Calibri" w:eastAsia="Times New Roman" w:hAnsi="Calibri" w:cs="Times New Roman"/>
          <w:b/>
          <w:szCs w:val="16"/>
          <w:lang w:eastAsia="sl-SI"/>
        </w:rPr>
        <w:t>Obnova vodovoda, vodovodnih priključkov in kanalizacije v vzhodnem delu Tržaške in Vipavske ulice v Celju</w:t>
      </w:r>
      <w:r w:rsidRPr="002E27E6">
        <w:rPr>
          <w:rFonts w:ascii="Calibri" w:eastAsia="Times New Roman" w:hAnsi="Calibri" w:cs="Times New Roman"/>
          <w:b/>
          <w:lang w:eastAsia="sl-SI"/>
        </w:rPr>
        <w:t>«</w:t>
      </w:r>
      <w:r w:rsidRPr="002E27E6">
        <w:rPr>
          <w:rFonts w:ascii="Calibri" w:eastAsia="Times New Roman" w:hAnsi="Calibri" w:cs="Times New Roman"/>
          <w:b/>
          <w:color w:val="000000"/>
          <w:sz w:val="24"/>
          <w:szCs w:val="24"/>
          <w:lang w:eastAsia="sl-SI"/>
        </w:rPr>
        <w:t xml:space="preserve"> </w:t>
      </w:r>
    </w:p>
    <w:p w:rsidR="00B24827" w:rsidRPr="002E27E6"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B24827" w:rsidP="00B24827">
      <w:pPr>
        <w:spacing w:after="0" w:line="240" w:lineRule="auto"/>
        <w:outlineLvl w:val="0"/>
        <w:rPr>
          <w:rFonts w:ascii="Calibri" w:eastAsia="Times New Roman" w:hAnsi="Calibri" w:cs="Times New Roman"/>
          <w:b/>
          <w:bCs/>
          <w:sz w:val="28"/>
          <w:szCs w:val="28"/>
          <w:lang w:eastAsia="sl-SI"/>
        </w:rPr>
      </w:pPr>
    </w:p>
    <w:p w:rsidR="00B24827" w:rsidRPr="00B24827" w:rsidRDefault="00B24827" w:rsidP="00B24827">
      <w:pPr>
        <w:spacing w:after="0" w:line="240" w:lineRule="auto"/>
        <w:jc w:val="center"/>
        <w:outlineLvl w:val="0"/>
        <w:rPr>
          <w:rFonts w:ascii="Calibri" w:eastAsia="Times New Roman" w:hAnsi="Calibri" w:cs="Times New Roman"/>
          <w:b/>
          <w:bCs/>
          <w:sz w:val="28"/>
          <w:szCs w:val="28"/>
          <w:lang w:eastAsia="sl-SI"/>
        </w:rPr>
      </w:pPr>
      <w:r w:rsidRPr="00B24827">
        <w:rPr>
          <w:rFonts w:ascii="Calibri" w:eastAsia="Times New Roman" w:hAnsi="Calibri" w:cs="Times New Roman"/>
          <w:b/>
          <w:bCs/>
          <w:sz w:val="28"/>
          <w:szCs w:val="28"/>
          <w:lang w:eastAsia="sl-SI"/>
        </w:rPr>
        <w:t>NAVEDBA POMEMBNEJŠIH MATERIALOV, KI SO VKLJUČENI V PONUDBO</w:t>
      </w: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3A4564" w:rsidRDefault="00B24827" w:rsidP="00B24827">
      <w:pPr>
        <w:spacing w:after="0" w:line="240" w:lineRule="auto"/>
        <w:jc w:val="both"/>
        <w:rPr>
          <w:rFonts w:ascii="Calibri" w:eastAsia="Times New Roman" w:hAnsi="Calibri" w:cs="Times New Roman"/>
          <w:b/>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bookmarkStart w:id="13" w:name="_Hlk525216042"/>
      <w:r w:rsidR="003A4564" w:rsidRPr="003A4564">
        <w:rPr>
          <w:rFonts w:ascii="Calibri" w:eastAsia="Times New Roman" w:hAnsi="Calibri" w:cs="Times New Roman"/>
          <w:szCs w:val="16"/>
          <w:lang w:eastAsia="sl-SI"/>
        </w:rPr>
        <w:t>Obnova vodovoda, vodovodnih priključkov in kanalizacije v vzhodnem delu Tržaške in Vipavske ulice v Celju</w:t>
      </w:r>
      <w:bookmarkEnd w:id="13"/>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3A4564" w:rsidRPr="003A4564" w:rsidTr="00C5043C">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A4564" w:rsidRPr="003A4564" w:rsidRDefault="003A4564" w:rsidP="003A4564">
            <w:pPr>
              <w:spacing w:after="0" w:line="240" w:lineRule="auto"/>
              <w:outlineLvl w:val="0"/>
              <w:rPr>
                <w:rFonts w:ascii="Calibri" w:eastAsia="Times New Roman" w:hAnsi="Calibri" w:cs="Times New Roman"/>
                <w:b/>
                <w:bCs/>
                <w:lang w:eastAsia="sl-SI"/>
              </w:rPr>
            </w:pPr>
            <w:r w:rsidRPr="003A4564">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4564" w:rsidRPr="003A4564" w:rsidRDefault="003A4564" w:rsidP="003A4564">
            <w:pPr>
              <w:spacing w:after="0" w:line="240" w:lineRule="auto"/>
              <w:outlineLvl w:val="0"/>
              <w:rPr>
                <w:rFonts w:ascii="Calibri" w:eastAsia="Times New Roman" w:hAnsi="Calibri" w:cs="Times New Roman"/>
                <w:b/>
                <w:bCs/>
                <w:lang w:eastAsia="sl-SI"/>
              </w:rPr>
            </w:pPr>
            <w:r w:rsidRPr="003A4564">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4564" w:rsidRPr="003A4564" w:rsidRDefault="003A4564" w:rsidP="003A4564">
            <w:pPr>
              <w:spacing w:after="0" w:line="240" w:lineRule="auto"/>
              <w:outlineLvl w:val="0"/>
              <w:rPr>
                <w:rFonts w:ascii="Calibri" w:eastAsia="Times New Roman" w:hAnsi="Calibri" w:cs="Times New Roman"/>
                <w:b/>
                <w:bCs/>
                <w:lang w:eastAsia="sl-SI"/>
              </w:rPr>
            </w:pPr>
            <w:r w:rsidRPr="003A4564">
              <w:rPr>
                <w:rFonts w:ascii="Calibri" w:eastAsia="Times New Roman" w:hAnsi="Calibri" w:cs="Times New Roman"/>
                <w:b/>
                <w:bCs/>
                <w:lang w:eastAsia="sl-SI"/>
              </w:rPr>
              <w:t>Tip</w:t>
            </w:r>
          </w:p>
        </w:tc>
      </w:tr>
      <w:tr w:rsidR="003A4564" w:rsidRPr="003A4564" w:rsidTr="00C5043C">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Default="003A4564" w:rsidP="003A4564">
            <w:pPr>
              <w:spacing w:after="0" w:line="240" w:lineRule="auto"/>
              <w:outlineLvl w:val="0"/>
              <w:rPr>
                <w:rFonts w:ascii="Calibri" w:eastAsia="Times New Roman" w:hAnsi="Calibri" w:cs="Times New Roman"/>
                <w:lang w:eastAsia="sl-SI"/>
              </w:rPr>
            </w:pPr>
            <w:r w:rsidRPr="003A4564">
              <w:rPr>
                <w:rFonts w:ascii="Calibri" w:eastAsia="Times New Roman" w:hAnsi="Calibri" w:cs="Times New Roman"/>
                <w:lang w:eastAsia="sl-SI"/>
              </w:rPr>
              <w:t>EV Zasun</w:t>
            </w:r>
          </w:p>
          <w:p w:rsidR="003A4564" w:rsidRPr="003A4564" w:rsidRDefault="003A4564" w:rsidP="003A4564">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r>
      <w:tr w:rsidR="003A4564" w:rsidRPr="003A4564" w:rsidTr="00C5043C">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Default="003A4564" w:rsidP="003A4564">
            <w:pPr>
              <w:spacing w:after="0" w:line="240" w:lineRule="auto"/>
              <w:outlineLvl w:val="0"/>
              <w:rPr>
                <w:rFonts w:ascii="Calibri" w:eastAsia="Times New Roman" w:hAnsi="Calibri" w:cs="Times New Roman"/>
                <w:lang w:eastAsia="sl-SI"/>
              </w:rPr>
            </w:pPr>
            <w:r w:rsidRPr="003A4564">
              <w:rPr>
                <w:rFonts w:ascii="Calibri" w:eastAsia="Times New Roman" w:hAnsi="Calibri" w:cs="Times New Roman"/>
                <w:lang w:eastAsia="sl-SI"/>
              </w:rPr>
              <w:t xml:space="preserve">Cevi iz </w:t>
            </w:r>
            <w:proofErr w:type="spellStart"/>
            <w:r w:rsidRPr="003A4564">
              <w:rPr>
                <w:rFonts w:ascii="Calibri" w:eastAsia="Times New Roman" w:hAnsi="Calibri" w:cs="Times New Roman"/>
                <w:lang w:eastAsia="sl-SI"/>
              </w:rPr>
              <w:t>duktilne</w:t>
            </w:r>
            <w:proofErr w:type="spellEnd"/>
            <w:r w:rsidRPr="003A4564">
              <w:rPr>
                <w:rFonts w:ascii="Calibri" w:eastAsia="Times New Roman" w:hAnsi="Calibri" w:cs="Times New Roman"/>
                <w:lang w:eastAsia="sl-SI"/>
              </w:rPr>
              <w:t xml:space="preserve"> litine</w:t>
            </w:r>
          </w:p>
          <w:p w:rsidR="003A4564" w:rsidRPr="003A4564" w:rsidRDefault="003A4564" w:rsidP="003A4564">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r>
      <w:tr w:rsidR="003A4564" w:rsidRPr="003A4564" w:rsidTr="00C5043C">
        <w:trPr>
          <w:trHeight w:val="293"/>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bookmarkStart w:id="14" w:name="_Hlk520361268"/>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Default="003A4564" w:rsidP="003A4564">
            <w:pPr>
              <w:spacing w:after="0" w:line="240" w:lineRule="auto"/>
              <w:outlineLvl w:val="0"/>
              <w:rPr>
                <w:rFonts w:ascii="Calibri" w:eastAsia="Times New Roman" w:hAnsi="Calibri" w:cs="Times New Roman"/>
                <w:lang w:eastAsia="sl-SI"/>
              </w:rPr>
            </w:pPr>
            <w:r w:rsidRPr="003A4564">
              <w:rPr>
                <w:rFonts w:ascii="Calibri" w:eastAsia="Times New Roman" w:hAnsi="Calibri" w:cs="Times New Roman"/>
                <w:lang w:eastAsia="sl-SI"/>
              </w:rPr>
              <w:t>Nadzemni hidrant</w:t>
            </w:r>
          </w:p>
          <w:p w:rsidR="003A4564" w:rsidRPr="003A4564" w:rsidRDefault="003A4564" w:rsidP="003A4564">
            <w:pPr>
              <w:spacing w:after="0" w:line="240" w:lineRule="auto"/>
              <w:outlineLvl w:val="0"/>
              <w:rPr>
                <w:rFonts w:ascii="Calibri" w:eastAsia="Times New Roman" w:hAnsi="Calibri" w:cs="Times New Roman"/>
                <w:lang w:eastAsia="sl-SI"/>
              </w:rPr>
            </w:pP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r>
      <w:bookmarkEnd w:id="14"/>
      <w:tr w:rsidR="003A4564" w:rsidRPr="003A4564" w:rsidTr="00C5043C">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spacing w:after="0" w:line="240" w:lineRule="auto"/>
              <w:outlineLvl w:val="0"/>
              <w:rPr>
                <w:rFonts w:ascii="Calibri" w:eastAsia="Times New Roman" w:hAnsi="Calibri" w:cs="Times New Roman"/>
                <w:lang w:eastAsia="sl-SI"/>
              </w:rPr>
            </w:pPr>
            <w:proofErr w:type="spellStart"/>
            <w:r w:rsidRPr="003A4564">
              <w:rPr>
                <w:rFonts w:ascii="Calibri" w:eastAsia="Times New Roman" w:hAnsi="Calibri" w:cs="Times New Roman"/>
                <w:lang w:eastAsia="sl-SI"/>
              </w:rPr>
              <w:t>Visokoobremenitvene</w:t>
            </w:r>
            <w:proofErr w:type="spellEnd"/>
            <w:r w:rsidRPr="003A4564">
              <w:rPr>
                <w:rFonts w:ascii="Calibri" w:eastAsia="Times New Roman" w:hAnsi="Calibri" w:cs="Times New Roman"/>
                <w:lang w:eastAsia="sl-SI"/>
              </w:rPr>
              <w:t xml:space="preserve"> </w:t>
            </w:r>
            <w:proofErr w:type="spellStart"/>
            <w:r w:rsidRPr="003A4564">
              <w:rPr>
                <w:rFonts w:ascii="Calibri" w:eastAsia="Times New Roman" w:hAnsi="Calibri" w:cs="Times New Roman"/>
                <w:lang w:eastAsia="sl-SI"/>
              </w:rPr>
              <w:t>polnostenske</w:t>
            </w:r>
            <w:proofErr w:type="spellEnd"/>
            <w:r w:rsidRPr="003A4564">
              <w:rPr>
                <w:rFonts w:ascii="Calibri" w:eastAsia="Times New Roman" w:hAnsi="Calibri" w:cs="Times New Roman"/>
                <w:lang w:eastAsia="sl-SI"/>
              </w:rPr>
              <w:t xml:space="preserve"> PP cevi, minimalne togosti SN 12.</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r>
      <w:tr w:rsidR="003A4564" w:rsidRPr="003A4564" w:rsidTr="00C5043C">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spacing w:after="0" w:line="240" w:lineRule="auto"/>
              <w:outlineLvl w:val="0"/>
              <w:rPr>
                <w:rFonts w:ascii="Calibri" w:eastAsia="Times New Roman" w:hAnsi="Calibri" w:cs="Times New Roman"/>
                <w:lang w:eastAsia="sl-SI"/>
              </w:rPr>
            </w:pPr>
            <w:r w:rsidRPr="003A4564">
              <w:rPr>
                <w:rFonts w:ascii="Calibri" w:eastAsia="Times New Roman" w:hAnsi="Calibri" w:cs="Times New Roman"/>
                <w:lang w:eastAsia="sl-SI"/>
              </w:rPr>
              <w:t xml:space="preserve">PVC cevi </w:t>
            </w:r>
          </w:p>
          <w:p w:rsidR="003A4564" w:rsidRPr="003A4564" w:rsidRDefault="003A4564" w:rsidP="003A4564">
            <w:pPr>
              <w:spacing w:after="0" w:line="240" w:lineRule="auto"/>
              <w:outlineLvl w:val="0"/>
              <w:rPr>
                <w:rFonts w:ascii="Calibri" w:eastAsia="Times New Roman" w:hAnsi="Calibri" w:cs="Times New Roman"/>
                <w:lang w:eastAsia="sl-SI"/>
              </w:rPr>
            </w:pP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r>
      <w:tr w:rsidR="003A4564" w:rsidRPr="003A4564" w:rsidTr="00C5043C">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bookmarkStart w:id="15" w:name="_Hlk520361481"/>
          </w:p>
          <w:p w:rsidR="003A4564" w:rsidRPr="003A4564" w:rsidRDefault="003A4564" w:rsidP="003A4564">
            <w:pPr>
              <w:spacing w:after="0" w:line="240" w:lineRule="auto"/>
              <w:outlineLvl w:val="0"/>
              <w:rPr>
                <w:rFonts w:ascii="Calibri" w:eastAsia="Times New Roman" w:hAnsi="Calibri" w:cs="Times New Roman"/>
                <w:lang w:eastAsia="sl-SI"/>
              </w:rPr>
            </w:pPr>
            <w:r w:rsidRPr="003A4564">
              <w:rPr>
                <w:rFonts w:ascii="Calibri" w:eastAsia="Times New Roman" w:hAnsi="Calibri" w:cs="Times New Roman"/>
                <w:lang w:eastAsia="sl-SI"/>
              </w:rPr>
              <w:t xml:space="preserve">AB RJ </w:t>
            </w:r>
            <w:proofErr w:type="spellStart"/>
            <w:r w:rsidRPr="003A4564">
              <w:rPr>
                <w:rFonts w:ascii="Calibri" w:eastAsia="Times New Roman" w:hAnsi="Calibri" w:cs="Times New Roman"/>
                <w:lang w:eastAsia="sl-SI"/>
              </w:rPr>
              <w:t>predfabricirani</w:t>
            </w:r>
            <w:proofErr w:type="spellEnd"/>
            <w:r w:rsidRPr="003A4564">
              <w:rPr>
                <w:rFonts w:ascii="Calibri" w:eastAsia="Times New Roman" w:hAnsi="Calibri" w:cs="Times New Roman"/>
                <w:lang w:eastAsia="sl-SI"/>
              </w:rPr>
              <w:t xml:space="preserve">  revizijski jaški DN 1000 z reducirnim kosom 600mm in nastavkom za AB cevi DN 600</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564" w:rsidRPr="003A4564" w:rsidRDefault="003A4564" w:rsidP="003A4564">
            <w:pPr>
              <w:spacing w:after="0" w:line="240" w:lineRule="auto"/>
              <w:outlineLvl w:val="0"/>
              <w:rPr>
                <w:rFonts w:ascii="Calibri" w:eastAsia="Times New Roman" w:hAnsi="Calibri" w:cs="Times New Roman"/>
                <w:lang w:eastAsia="sl-SI"/>
              </w:rPr>
            </w:pPr>
          </w:p>
        </w:tc>
      </w:tr>
      <w:bookmarkEnd w:id="15"/>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Default="00B24827"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Default="003A4564" w:rsidP="00B24827">
      <w:pPr>
        <w:spacing w:after="0" w:line="240" w:lineRule="auto"/>
        <w:outlineLvl w:val="0"/>
        <w:rPr>
          <w:rFonts w:ascii="Calibri" w:eastAsia="Times New Roman" w:hAnsi="Calibri" w:cs="Times New Roman"/>
          <w:lang w:eastAsia="sl-SI"/>
        </w:rPr>
      </w:pPr>
    </w:p>
    <w:p w:rsidR="003A4564" w:rsidRPr="00B24827" w:rsidRDefault="003A4564"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Default="00B24827" w:rsidP="005752EF">
      <w:pPr>
        <w:spacing w:after="0" w:line="240" w:lineRule="auto"/>
        <w:outlineLvl w:val="0"/>
        <w:rPr>
          <w:rFonts w:eastAsia="Times New Roman"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3A4564"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3A4564" w:rsidRDefault="003A4564" w:rsidP="003A4564"/>
    <w:p w:rsidR="003A4564" w:rsidRPr="003A4564" w:rsidRDefault="003A4564" w:rsidP="003A4564">
      <w:pPr>
        <w:spacing w:line="252" w:lineRule="auto"/>
        <w:jc w:val="center"/>
        <w:outlineLvl w:val="0"/>
        <w:rPr>
          <w:rFonts w:ascii="Calibri" w:eastAsia="Calibri" w:hAnsi="Calibri" w:cs="Times New Roman"/>
          <w:b/>
          <w:sz w:val="24"/>
        </w:rPr>
      </w:pPr>
      <w:r w:rsidRPr="003A4564">
        <w:rPr>
          <w:rFonts w:ascii="Calibri" w:eastAsia="Calibri" w:hAnsi="Calibri" w:cs="Times New Roman"/>
          <w:b/>
          <w:sz w:val="24"/>
        </w:rPr>
        <w:t>POGODBA št._____/2018</w:t>
      </w:r>
    </w:p>
    <w:p w:rsidR="003A4564" w:rsidRPr="003A4564" w:rsidRDefault="003A4564" w:rsidP="003A4564">
      <w:pPr>
        <w:spacing w:after="0" w:line="240" w:lineRule="auto"/>
        <w:jc w:val="center"/>
        <w:rPr>
          <w:rFonts w:ascii="Calibri" w:eastAsia="Times New Roman" w:hAnsi="Calibri" w:cs="Times New Roman"/>
          <w:b/>
          <w:sz w:val="24"/>
          <w:szCs w:val="24"/>
          <w:lang w:eastAsia="sl-SI"/>
        </w:rPr>
      </w:pPr>
      <w:bookmarkStart w:id="16" w:name="_Hlk522691958"/>
      <w:r w:rsidRPr="003A4564">
        <w:rPr>
          <w:rFonts w:ascii="Calibri" w:eastAsia="Times New Roman" w:hAnsi="Calibri" w:cs="Times New Roman"/>
          <w:b/>
          <w:sz w:val="24"/>
          <w:szCs w:val="24"/>
          <w:lang w:eastAsia="sl-SI"/>
        </w:rPr>
        <w:t>Obnova vodovoda, vodovodnih priključkov in kanalizacije</w:t>
      </w:r>
    </w:p>
    <w:p w:rsidR="003A4564" w:rsidRPr="003A4564" w:rsidRDefault="003A4564" w:rsidP="003A4564">
      <w:pPr>
        <w:spacing w:after="0" w:line="240" w:lineRule="auto"/>
        <w:jc w:val="center"/>
        <w:rPr>
          <w:rFonts w:ascii="Calibri" w:eastAsia="Times New Roman" w:hAnsi="Calibri" w:cs="Times New Roman"/>
          <w:b/>
          <w:sz w:val="24"/>
          <w:szCs w:val="24"/>
          <w:lang w:eastAsia="sl-SI"/>
        </w:rPr>
      </w:pPr>
      <w:r w:rsidRPr="003A4564">
        <w:rPr>
          <w:rFonts w:ascii="Calibri" w:eastAsia="Times New Roman" w:hAnsi="Calibri" w:cs="Times New Roman"/>
          <w:b/>
          <w:sz w:val="24"/>
          <w:szCs w:val="24"/>
          <w:lang w:eastAsia="sl-SI"/>
        </w:rPr>
        <w:t>v vzhodnem delu Tržaške in Vipavske ulice v Celju</w:t>
      </w:r>
    </w:p>
    <w:bookmarkEnd w:id="16"/>
    <w:p w:rsidR="003A4564" w:rsidRPr="003A4564" w:rsidRDefault="003A4564" w:rsidP="003A4564">
      <w:pPr>
        <w:autoSpaceDE w:val="0"/>
        <w:autoSpaceDN w:val="0"/>
        <w:adjustRightInd w:val="0"/>
        <w:spacing w:after="0" w:line="240" w:lineRule="auto"/>
        <w:rPr>
          <w:rFonts w:ascii="Calibri" w:eastAsia="Times New Roman" w:hAnsi="Calibri" w:cs="Calibri"/>
          <w:color w:val="000000"/>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Calibri"/>
          <w:color w:val="000000"/>
          <w:lang w:eastAsia="sl-SI"/>
        </w:rPr>
      </w:pPr>
      <w:r w:rsidRPr="003A4564">
        <w:rPr>
          <w:rFonts w:ascii="Calibri" w:eastAsia="Times New Roman" w:hAnsi="Calibri" w:cs="Calibri"/>
          <w:color w:val="000000"/>
          <w:lang w:eastAsia="sl-SI"/>
        </w:rPr>
        <w:t xml:space="preserve">ki jo sklenejo: </w:t>
      </w:r>
    </w:p>
    <w:p w:rsidR="003A4564" w:rsidRPr="003A4564" w:rsidRDefault="003A4564" w:rsidP="003A4564">
      <w:pPr>
        <w:autoSpaceDE w:val="0"/>
        <w:autoSpaceDN w:val="0"/>
        <w:adjustRightInd w:val="0"/>
        <w:spacing w:after="0" w:line="240" w:lineRule="auto"/>
        <w:rPr>
          <w:rFonts w:ascii="Calibri" w:eastAsia="Times New Roman" w:hAnsi="Calibri" w:cs="Times New Roman"/>
          <w:b/>
        </w:rPr>
      </w:pPr>
    </w:p>
    <w:p w:rsidR="003A4564" w:rsidRPr="003A4564" w:rsidRDefault="003A4564" w:rsidP="003A4564">
      <w:pPr>
        <w:autoSpaceDE w:val="0"/>
        <w:autoSpaceDN w:val="0"/>
        <w:adjustRightInd w:val="0"/>
        <w:spacing w:after="0" w:line="240" w:lineRule="auto"/>
        <w:rPr>
          <w:rFonts w:ascii="Calibri" w:eastAsia="Times New Roman" w:hAnsi="Calibri" w:cs="Times New Roman"/>
          <w:b/>
        </w:rPr>
      </w:pPr>
      <w:r w:rsidRPr="003A4564">
        <w:rPr>
          <w:rFonts w:ascii="Calibri" w:eastAsia="Times New Roman" w:hAnsi="Calibri" w:cs="Times New Roman"/>
          <w:b/>
        </w:rPr>
        <w:t>NAROČNIK INVESTICIJE:</w:t>
      </w:r>
    </w:p>
    <w:p w:rsidR="003A4564" w:rsidRPr="003A4564" w:rsidRDefault="003A4564" w:rsidP="003A4564">
      <w:pPr>
        <w:tabs>
          <w:tab w:val="left" w:pos="2109"/>
          <w:tab w:val="left" w:pos="6804"/>
        </w:tabs>
        <w:spacing w:after="0" w:line="240" w:lineRule="auto"/>
        <w:jc w:val="both"/>
        <w:rPr>
          <w:rFonts w:ascii="Calibri" w:eastAsia="Times New Roman" w:hAnsi="Calibri" w:cs="Times New Roman"/>
        </w:rPr>
      </w:pPr>
      <w:r w:rsidRPr="003A4564">
        <w:rPr>
          <w:rFonts w:ascii="Calibri" w:eastAsia="Times New Roman" w:hAnsi="Calibri" w:cs="Times New Roman"/>
        </w:rPr>
        <w:t>MESTNA OBČINA CELJE, Trg celjskih knezov 9, 3000 Celje, matična št.: 5880360, davčna št.: SI 56012390, ki jo zastopa župan Bojan Šrot</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rPr>
      </w:pPr>
      <w:r w:rsidRPr="003A4564">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rsidR="003A4564" w:rsidRPr="003A4564" w:rsidRDefault="003A4564" w:rsidP="003A4564">
      <w:pPr>
        <w:spacing w:after="0" w:line="240" w:lineRule="auto"/>
        <w:rPr>
          <w:rFonts w:ascii="Calibri" w:eastAsia="Times New Roman" w:hAnsi="Calibri" w:cs="Times New Roman"/>
        </w:rPr>
      </w:pPr>
    </w:p>
    <w:p w:rsidR="003A4564" w:rsidRPr="003A4564" w:rsidRDefault="003A4564" w:rsidP="003A4564">
      <w:pPr>
        <w:spacing w:after="0" w:line="240" w:lineRule="auto"/>
        <w:rPr>
          <w:rFonts w:ascii="Calibri" w:eastAsia="Times New Roman" w:hAnsi="Calibri" w:cs="Times New Roman"/>
          <w:b/>
        </w:rPr>
      </w:pPr>
      <w:r w:rsidRPr="003A4564">
        <w:rPr>
          <w:rFonts w:ascii="Calibri" w:eastAsia="Times New Roman" w:hAnsi="Calibri" w:cs="Times New Roman"/>
          <w:b/>
        </w:rPr>
        <w:t>NAROČNIK IN PLAČNIK:</w:t>
      </w:r>
    </w:p>
    <w:p w:rsidR="003A4564" w:rsidRPr="003A4564" w:rsidRDefault="003A4564" w:rsidP="003A4564">
      <w:pPr>
        <w:tabs>
          <w:tab w:val="left" w:pos="2109"/>
          <w:tab w:val="left" w:pos="6804"/>
        </w:tabs>
        <w:spacing w:after="0" w:line="240" w:lineRule="auto"/>
        <w:jc w:val="both"/>
        <w:rPr>
          <w:rFonts w:ascii="Calibri" w:eastAsia="Times New Roman" w:hAnsi="Calibri" w:cs="Times New Roman"/>
        </w:rPr>
      </w:pPr>
      <w:bookmarkStart w:id="17" w:name="_Hlk499023225"/>
      <w:r w:rsidRPr="003A4564">
        <w:rPr>
          <w:rFonts w:ascii="Calibri" w:eastAsia="Times New Roman" w:hAnsi="Calibri" w:cs="Times New Roman"/>
        </w:rPr>
        <w:t xml:space="preserve">VODOVOD - KANALIZACIJA javno podjetje, d.o.o., </w:t>
      </w:r>
      <w:r w:rsidRPr="003A4564">
        <w:rPr>
          <w:rFonts w:ascii="Calibri" w:eastAsia="Times New Roman" w:hAnsi="Calibri" w:cs="Times New Roman"/>
          <w:bCs/>
        </w:rPr>
        <w:t>Lava 2a</w:t>
      </w:r>
      <w:r w:rsidRPr="003A4564">
        <w:rPr>
          <w:rFonts w:ascii="Calibri" w:eastAsia="Times New Roman" w:hAnsi="Calibri" w:cs="Times New Roman"/>
        </w:rPr>
        <w:t>, 3000 Celje, matična št. 5914540000, davčna št. SI45804109, ki ga zastopa direktor mag. Marko Cvikl</w:t>
      </w:r>
    </w:p>
    <w:bookmarkEnd w:id="17"/>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 xml:space="preserve">ter </w:t>
      </w:r>
    </w:p>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Times New Roman"/>
          <w:b/>
          <w:color w:val="000000"/>
          <w:lang w:eastAsia="sl-SI"/>
        </w:rPr>
      </w:pPr>
      <w:r w:rsidRPr="003A4564">
        <w:rPr>
          <w:rFonts w:ascii="Calibri" w:eastAsia="Times New Roman" w:hAnsi="Calibri" w:cs="Times New Roman"/>
          <w:b/>
          <w:color w:val="000000"/>
          <w:lang w:eastAsia="sl-SI"/>
        </w:rPr>
        <w:t>IZVAJALEC:</w:t>
      </w:r>
    </w:p>
    <w:p w:rsidR="003A4564" w:rsidRPr="0089082B" w:rsidRDefault="003A4564" w:rsidP="003A4564">
      <w:pPr>
        <w:autoSpaceDE w:val="0"/>
        <w:autoSpaceDN w:val="0"/>
        <w:adjustRightInd w:val="0"/>
        <w:spacing w:after="0" w:line="240" w:lineRule="auto"/>
        <w:rPr>
          <w:rFonts w:ascii="Calibri" w:eastAsia="Times New Roman" w:hAnsi="Calibri" w:cs="Times New Roman"/>
          <w:color w:val="000000"/>
          <w:lang w:eastAsia="sl-SI"/>
        </w:rPr>
      </w:pPr>
      <w:r w:rsidRPr="003A4564">
        <w:rPr>
          <w:rFonts w:ascii="Calibri" w:eastAsia="Times New Roman" w:hAnsi="Calibri" w:cs="Times New Roman"/>
          <w:b/>
          <w:color w:val="000000"/>
          <w:lang w:eastAsia="sl-SI"/>
        </w:rPr>
        <w:t xml:space="preserve"> </w:t>
      </w:r>
      <w:r w:rsidRPr="003A4564">
        <w:rPr>
          <w:rFonts w:ascii="Calibri" w:eastAsia="Times New Roman" w:hAnsi="Calibri" w:cs="Times New Roman"/>
          <w:color w:val="000000"/>
          <w:lang w:eastAsia="sl-SI"/>
        </w:rPr>
        <w:t>_________________________</w:t>
      </w:r>
      <w:r w:rsidR="0089082B">
        <w:rPr>
          <w:rFonts w:ascii="Calibri" w:eastAsia="Times New Roman" w:hAnsi="Calibri" w:cs="Times New Roman"/>
          <w:color w:val="000000"/>
          <w:lang w:eastAsia="sl-SI"/>
        </w:rPr>
        <w:t>_______________</w:t>
      </w:r>
      <w:r w:rsidRPr="003A4564">
        <w:rPr>
          <w:rFonts w:ascii="Calibri" w:eastAsia="Times New Roman" w:hAnsi="Calibri" w:cs="Times New Roman"/>
          <w:color w:val="000000"/>
          <w:lang w:eastAsia="sl-SI"/>
        </w:rPr>
        <w:t>_____</w:t>
      </w:r>
      <w:r w:rsidR="0089082B">
        <w:rPr>
          <w:rFonts w:ascii="Calibri" w:eastAsia="Times New Roman" w:hAnsi="Calibri" w:cs="Times New Roman"/>
          <w:color w:val="000000"/>
          <w:lang w:eastAsia="sl-SI"/>
        </w:rPr>
        <w:t>__</w:t>
      </w:r>
      <w:r w:rsidRPr="003A4564">
        <w:rPr>
          <w:rFonts w:ascii="Calibri" w:eastAsia="Times New Roman" w:hAnsi="Calibri" w:cs="Times New Roman"/>
          <w:color w:val="000000"/>
          <w:lang w:eastAsia="sl-SI"/>
        </w:rPr>
        <w:t>___,</w:t>
      </w:r>
      <w:r w:rsidR="0089082B">
        <w:rPr>
          <w:rFonts w:ascii="Calibri" w:eastAsia="Times New Roman" w:hAnsi="Calibri" w:cs="Times New Roman"/>
          <w:color w:val="000000"/>
          <w:lang w:eastAsia="sl-SI"/>
        </w:rPr>
        <w:t xml:space="preserve"> </w:t>
      </w:r>
      <w:r w:rsidR="0089082B">
        <w:rPr>
          <w:rFonts w:ascii="Calibri" w:eastAsia="Times New Roman" w:hAnsi="Calibri" w:cs="Calibri"/>
          <w:color w:val="000000"/>
          <w:lang w:eastAsia="sl-SI"/>
        </w:rPr>
        <w:t>m</w:t>
      </w:r>
      <w:r w:rsidRPr="003A4564">
        <w:rPr>
          <w:rFonts w:ascii="Calibri" w:eastAsia="Times New Roman" w:hAnsi="Calibri" w:cs="Calibri"/>
          <w:color w:val="000000"/>
          <w:lang w:eastAsia="sl-SI"/>
        </w:rPr>
        <w:t>atična št.: _______________</w:t>
      </w:r>
      <w:r w:rsidR="0089082B">
        <w:rPr>
          <w:rFonts w:ascii="Calibri" w:eastAsia="Times New Roman" w:hAnsi="Calibri" w:cs="Calibri"/>
          <w:color w:val="000000"/>
          <w:lang w:eastAsia="sl-SI"/>
        </w:rPr>
        <w:t>_____</w:t>
      </w:r>
      <w:r w:rsidR="0089082B">
        <w:rPr>
          <w:rFonts w:ascii="Calibri" w:eastAsia="Times New Roman" w:hAnsi="Calibri" w:cs="Times New Roman"/>
          <w:color w:val="000000"/>
          <w:lang w:eastAsia="sl-SI"/>
        </w:rPr>
        <w:t xml:space="preserve">, </w:t>
      </w:r>
      <w:r w:rsidR="0089082B">
        <w:rPr>
          <w:rFonts w:ascii="Calibri" w:eastAsia="Times New Roman" w:hAnsi="Calibri" w:cs="Calibri"/>
          <w:color w:val="000000"/>
          <w:lang w:eastAsia="sl-SI"/>
        </w:rPr>
        <w:t>d</w:t>
      </w:r>
      <w:r w:rsidRPr="003A4564">
        <w:rPr>
          <w:rFonts w:ascii="Calibri" w:eastAsia="Times New Roman" w:hAnsi="Calibri" w:cs="Calibri"/>
          <w:color w:val="000000"/>
          <w:lang w:eastAsia="sl-SI"/>
        </w:rPr>
        <w:t>avčna št.: ____________________</w:t>
      </w:r>
      <w:r w:rsidR="0089082B">
        <w:rPr>
          <w:rFonts w:ascii="Calibri" w:eastAsia="Times New Roman" w:hAnsi="Calibri" w:cs="Times New Roman"/>
          <w:color w:val="000000"/>
          <w:lang w:eastAsia="sl-SI"/>
        </w:rPr>
        <w:t xml:space="preserve">, </w:t>
      </w:r>
      <w:r w:rsidR="0089082B">
        <w:rPr>
          <w:rFonts w:ascii="Calibri" w:eastAsia="Times New Roman" w:hAnsi="Calibri" w:cs="Calibri"/>
          <w:color w:val="000000"/>
          <w:lang w:eastAsia="sl-SI"/>
        </w:rPr>
        <w:t>t</w:t>
      </w:r>
      <w:r w:rsidRPr="003A4564">
        <w:rPr>
          <w:rFonts w:ascii="Calibri" w:eastAsia="Times New Roman" w:hAnsi="Calibri" w:cs="Calibri"/>
          <w:color w:val="000000"/>
          <w:lang w:eastAsia="sl-SI"/>
        </w:rPr>
        <w:t>ransakcijski račun: _____________</w:t>
      </w:r>
      <w:r w:rsidR="0089082B">
        <w:rPr>
          <w:rFonts w:ascii="Calibri" w:eastAsia="Times New Roman" w:hAnsi="Calibri" w:cs="Calibri"/>
          <w:color w:val="000000"/>
          <w:lang w:eastAsia="sl-SI"/>
        </w:rPr>
        <w:t>_________</w:t>
      </w:r>
      <w:r w:rsidRPr="003A4564">
        <w:rPr>
          <w:rFonts w:ascii="Calibri" w:eastAsia="Times New Roman" w:hAnsi="Calibri" w:cs="Calibri"/>
          <w:color w:val="000000"/>
          <w:lang w:eastAsia="sl-SI"/>
        </w:rPr>
        <w:t>_____</w:t>
      </w:r>
      <w:r w:rsidR="0089082B">
        <w:rPr>
          <w:rFonts w:ascii="Calibri" w:eastAsia="Times New Roman" w:hAnsi="Calibri" w:cs="Calibri"/>
          <w:color w:val="000000"/>
          <w:lang w:eastAsia="sl-SI"/>
        </w:rPr>
        <w:t>, ki ga zastopa ________________</w:t>
      </w:r>
      <w:bookmarkStart w:id="18" w:name="_GoBack"/>
      <w:bookmarkEnd w:id="18"/>
      <w:r w:rsidR="0089082B" w:rsidRPr="009A2F5E">
        <w:rPr>
          <w:rFonts w:ascii="Calibri" w:eastAsia="Times New Roman" w:hAnsi="Calibri" w:cs="Calibri"/>
          <w:color w:val="000000"/>
          <w:lang w:eastAsia="sl-SI"/>
        </w:rPr>
        <w:t>__</w:t>
      </w:r>
      <w:r w:rsidR="0089082B">
        <w:rPr>
          <w:rFonts w:ascii="Calibri" w:eastAsia="Times New Roman" w:hAnsi="Calibri" w:cs="Calibri"/>
          <w:color w:val="000000"/>
          <w:lang w:eastAsia="sl-SI"/>
        </w:rPr>
        <w:t>_________________</w:t>
      </w:r>
    </w:p>
    <w:p w:rsidR="0089082B" w:rsidRDefault="0089082B"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v sledeči vsebini:</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UVODNE UGOTOVITVE</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numPr>
          <w:ilvl w:val="0"/>
          <w:numId w:val="1"/>
        </w:numPr>
        <w:spacing w:after="0" w:line="240" w:lineRule="auto"/>
        <w:ind w:left="4613"/>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Pogodbene stranke uvodoma ugotavljajo:</w:t>
      </w:r>
    </w:p>
    <w:p w:rsidR="003A4564" w:rsidRPr="003A4564" w:rsidRDefault="003A4564" w:rsidP="003A4564">
      <w:pPr>
        <w:numPr>
          <w:ilvl w:val="0"/>
          <w:numId w:val="36"/>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je bil izvajalec izbran kot najugodnejši ponudnik v postopku oddaje naročila z oznako na Portalu javnih naročil ____________________ z dne _______________ 2018, po postopku naročila male vrednosti, v skladu s 47. členom Zakona o javnem naročanju (Uradni list RS, št. 91/15 s sprem; v nadaljevanju ZJN-3), ki ga je izvedel plačnik pod številko 3322-0007/2018;</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distribucije vode ter ravnanja z odplakami;</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so vse najemodajalke z Odlokom o spremembah in dopolnitvah Odloka o spremembah v javnem podjetju Vodovod – kanalizacija d.o.o. (Uradni list RS št. 106/2009) podale plačniku javno </w:t>
      </w:r>
      <w:r w:rsidRPr="003A4564">
        <w:rPr>
          <w:rFonts w:ascii="Calibri" w:eastAsia="Times New Roman" w:hAnsi="Calibri" w:cs="Times New Roman"/>
          <w:lang w:eastAsia="sl-SI"/>
        </w:rPr>
        <w:lastRenderedPageBreak/>
        <w:t>pooblastilo za vodenje vseh obnovitvenih investicij v infrastrukturo in za izvedbo vseh potrebnih aktivnosti v zvezi z investicijami;</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se naročilo izvaja kot vzdrževalno delo v javno korist brez pridobitve gradbenega dovoljenja.</w:t>
      </w:r>
    </w:p>
    <w:p w:rsidR="003A4564" w:rsidRPr="003A4564" w:rsidRDefault="003A4564" w:rsidP="003A4564">
      <w:pPr>
        <w:spacing w:after="0" w:line="240" w:lineRule="auto"/>
        <w:jc w:val="both"/>
        <w:outlineLvl w:val="1"/>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jc w:val="both"/>
        <w:rPr>
          <w:rFonts w:ascii="Calibri" w:eastAsia="Times New Roman" w:hAnsi="Calibri" w:cs="Times New Roman"/>
          <w:b/>
          <w:lang w:eastAsia="sl-SI"/>
        </w:rPr>
      </w:pPr>
      <w:r w:rsidRPr="003A4564">
        <w:rPr>
          <w:rFonts w:ascii="Calibri" w:eastAsia="Times New Roman" w:hAnsi="Calibri" w:cs="Times New Roman"/>
          <w:b/>
          <w:lang w:eastAsia="sl-SI"/>
        </w:rPr>
        <w:t>PREDMET POGODBE IN DRUGE SPLOŠNE DOLOČBE</w:t>
      </w:r>
    </w:p>
    <w:p w:rsidR="003A4564" w:rsidRPr="003A4564" w:rsidRDefault="003A4564" w:rsidP="003A4564">
      <w:pPr>
        <w:spacing w:after="0" w:line="240" w:lineRule="auto"/>
        <w:jc w:val="both"/>
        <w:rPr>
          <w:rFonts w:ascii="Calibri" w:eastAsia="Calibri" w:hAnsi="Calibri" w:cs="Calibri"/>
          <w:lang w:eastAsia="sl-SI"/>
        </w:rPr>
      </w:pPr>
    </w:p>
    <w:p w:rsidR="003A4564" w:rsidRPr="003A4564" w:rsidRDefault="003A4564" w:rsidP="003A4564">
      <w:pPr>
        <w:numPr>
          <w:ilvl w:val="0"/>
          <w:numId w:val="1"/>
        </w:numPr>
        <w:spacing w:after="0" w:line="240" w:lineRule="auto"/>
        <w:ind w:left="540"/>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rPr>
          <w:rFonts w:ascii="Calibri" w:eastAsia="Calibri" w:hAnsi="Calibri" w:cs="Times New Roman"/>
        </w:rPr>
      </w:pPr>
    </w:p>
    <w:p w:rsidR="003A4564" w:rsidRPr="003A4564" w:rsidRDefault="003A4564" w:rsidP="003A4564">
      <w:pPr>
        <w:spacing w:after="0" w:line="240" w:lineRule="auto"/>
        <w:jc w:val="both"/>
        <w:rPr>
          <w:rFonts w:ascii="Calibri" w:eastAsia="Times New Roman" w:hAnsi="Calibri" w:cs="Times New Roman"/>
          <w:lang w:eastAsia="sl-SI"/>
        </w:rPr>
      </w:pPr>
      <w:r w:rsidRPr="003A4564">
        <w:rPr>
          <w:rFonts w:ascii="Calibri" w:eastAsia="Calibri" w:hAnsi="Calibri" w:cs="Times New Roman"/>
        </w:rPr>
        <w:t xml:space="preserve">Naročnik Mestna občina Celje po tej pogodbi naroča, izvajalec pa prevzame izvedbo naslednja dela: </w:t>
      </w:r>
      <w:r w:rsidRPr="003A4564">
        <w:rPr>
          <w:rFonts w:ascii="Calibri" w:eastAsia="Times New Roman" w:hAnsi="Calibri" w:cs="Times New Roman"/>
          <w:lang w:eastAsia="sl-SI"/>
        </w:rPr>
        <w:t>Obnova vodovoda in kanalizacije v vzhodnem delu Tržaške in Vipavske ulice v Celju skladno z izdelanimi popisi del.</w:t>
      </w:r>
    </w:p>
    <w:p w:rsidR="003A4564" w:rsidRPr="003A4564" w:rsidRDefault="003A4564" w:rsidP="003A4564">
      <w:pPr>
        <w:spacing w:after="0" w:line="240" w:lineRule="auto"/>
        <w:jc w:val="both"/>
        <w:rPr>
          <w:rFonts w:ascii="Calibri" w:eastAsia="Calibri" w:hAnsi="Calibri" w:cs="Times New Roman"/>
        </w:rPr>
      </w:pPr>
    </w:p>
    <w:p w:rsidR="003A4564" w:rsidRPr="003A4564" w:rsidRDefault="003A4564" w:rsidP="003A4564">
      <w:pPr>
        <w:spacing w:after="0" w:line="240" w:lineRule="auto"/>
        <w:jc w:val="both"/>
        <w:rPr>
          <w:rFonts w:ascii="Calibri" w:eastAsia="Calibri" w:hAnsi="Calibri" w:cs="Times New Roman"/>
        </w:rPr>
      </w:pPr>
      <w:r w:rsidRPr="003A4564">
        <w:rPr>
          <w:rFonts w:ascii="Calibri" w:eastAsia="Calibri" w:hAnsi="Calibri" w:cs="Times New Roman"/>
        </w:rPr>
        <w:t xml:space="preserve">Naročnik Vodovod – kanalizacija javno podjetje, d.o.o. pa naroča pogodbena dela za obnovo hišnih vodovodnih priključkov </w:t>
      </w:r>
      <w:r w:rsidRPr="003A4564">
        <w:rPr>
          <w:rFonts w:ascii="Calibri" w:eastAsia="Times New Roman" w:hAnsi="Calibri" w:cs="Times New Roman"/>
          <w:lang w:eastAsia="sl-SI"/>
        </w:rPr>
        <w:t>vzhodnem delu Tržaške in Vipavske ulice v Celju</w:t>
      </w:r>
      <w:r w:rsidRPr="003A4564">
        <w:rPr>
          <w:rFonts w:ascii="Calibri" w:eastAsia="Calibri" w:hAnsi="Calibri" w:cs="Times New Roman"/>
        </w:rPr>
        <w:t xml:space="preserve"> skladno z izdelanimi popisi del.</w:t>
      </w:r>
    </w:p>
    <w:p w:rsidR="003A4564" w:rsidRPr="003A4564" w:rsidRDefault="003A4564" w:rsidP="003A4564">
      <w:pPr>
        <w:spacing w:after="0" w:line="240" w:lineRule="auto"/>
        <w:jc w:val="both"/>
        <w:rPr>
          <w:rFonts w:ascii="Calibri" w:eastAsia="Calibri" w:hAnsi="Calibri" w:cs="Times New Roman"/>
        </w:rPr>
      </w:pPr>
    </w:p>
    <w:p w:rsidR="003A4564" w:rsidRPr="003A4564" w:rsidRDefault="003A4564" w:rsidP="003A4564">
      <w:pPr>
        <w:spacing w:after="0" w:line="240" w:lineRule="auto"/>
        <w:jc w:val="both"/>
        <w:rPr>
          <w:rFonts w:ascii="Calibri" w:eastAsia="Calibri" w:hAnsi="Calibri" w:cs="Times New Roman"/>
        </w:rPr>
      </w:pPr>
      <w:r w:rsidRPr="003A4564">
        <w:rPr>
          <w:rFonts w:ascii="Calibri" w:eastAsia="Calibri" w:hAnsi="Calibri" w:cs="Times New Roman"/>
        </w:rPr>
        <w:t>Predmet pogodbe, ki ga izvajalec prevzame v izvedbo zajema dela po predračunu-ponudbi št. __________________ z dne ________________, ki je sestavni del te pogodbe.</w:t>
      </w:r>
    </w:p>
    <w:p w:rsidR="003A4564" w:rsidRPr="003A4564" w:rsidRDefault="003A4564" w:rsidP="003A4564">
      <w:pPr>
        <w:spacing w:after="0" w:line="240" w:lineRule="auto"/>
        <w:jc w:val="both"/>
        <w:rPr>
          <w:rFonts w:ascii="Calibri" w:eastAsia="Calibri" w:hAnsi="Calibri" w:cs="Times New Roman"/>
        </w:rPr>
      </w:pPr>
    </w:p>
    <w:p w:rsidR="00F94A76" w:rsidRPr="00F94A76" w:rsidRDefault="00F94A76" w:rsidP="00F94A76">
      <w:pPr>
        <w:spacing w:after="0" w:line="240" w:lineRule="auto"/>
        <w:jc w:val="both"/>
        <w:rPr>
          <w:rFonts w:ascii="Calibri" w:eastAsia="Calibri" w:hAnsi="Calibri" w:cs="Times New Roman"/>
        </w:rPr>
      </w:pPr>
      <w:r w:rsidRPr="00F94A76">
        <w:rPr>
          <w:rFonts w:ascii="Calibri" w:eastAsia="Calibri" w:hAnsi="Calibri" w:cs="Times New Roman"/>
        </w:rPr>
        <w:t>Dela se bodo izvedla po projektni dokumentaciji  PZI št. 611/18.03, ki jo je izdelala družba RCI - Razvojni center Inženiringi Celje d.o.o., Teharska 40, 3000 Celje. Odgovorni vodja projekta je Matija Jurko, univ. dipl. inž. VKI, G-3745.</w:t>
      </w:r>
    </w:p>
    <w:p w:rsidR="003A4564" w:rsidRPr="003A4564" w:rsidRDefault="003A4564" w:rsidP="003A4564">
      <w:pPr>
        <w:spacing w:after="0" w:line="240" w:lineRule="auto"/>
        <w:jc w:val="both"/>
        <w:rPr>
          <w:rFonts w:ascii="Calibri" w:eastAsia="Times New Roman" w:hAnsi="Calibri" w:cs="Times New Roman"/>
          <w:b/>
          <w:highlight w:val="yellow"/>
          <w:u w:val="single"/>
          <w:lang w:eastAsia="sl-SI"/>
        </w:rPr>
      </w:pPr>
    </w:p>
    <w:p w:rsidR="003A4564" w:rsidRPr="003A4564" w:rsidRDefault="003A4564" w:rsidP="003A4564">
      <w:pPr>
        <w:spacing w:after="0" w:line="240" w:lineRule="auto"/>
        <w:jc w:val="both"/>
        <w:rPr>
          <w:rFonts w:ascii="Calibri" w:eastAsia="Calibri" w:hAnsi="Calibri" w:cs="Times New Roman"/>
        </w:rPr>
      </w:pPr>
      <w:r w:rsidRPr="00360615">
        <w:rPr>
          <w:rFonts w:ascii="Calibri" w:eastAsia="Times New Roman" w:hAnsi="Calibri" w:cs="Times New Roman"/>
          <w:b/>
          <w:u w:val="single"/>
          <w:lang w:eastAsia="sl-SI"/>
        </w:rPr>
        <w:t>Naročnik si pridržuje pravico določena dela oddati v letu 2018 in letu 2019, kar bo odvisno od razpoložljivih finančnih sredstev.</w:t>
      </w:r>
      <w:r w:rsidRPr="003A4564">
        <w:rPr>
          <w:rFonts w:ascii="Calibri" w:eastAsia="Times New Roman" w:hAnsi="Calibri" w:cs="Times New Roman"/>
          <w:b/>
          <w:u w:val="single"/>
          <w:lang w:eastAsia="sl-SI"/>
        </w:rPr>
        <w:t xml:space="preserve"> </w:t>
      </w:r>
    </w:p>
    <w:p w:rsidR="003A4564" w:rsidRPr="003A4564" w:rsidRDefault="003A4564" w:rsidP="003A4564">
      <w:pPr>
        <w:spacing w:after="0" w:line="240" w:lineRule="auto"/>
        <w:jc w:val="both"/>
        <w:rPr>
          <w:rFonts w:ascii="Calibri" w:eastAsia="Calibri" w:hAnsi="Calibri" w:cs="Times New Roman"/>
        </w:rPr>
      </w:pPr>
    </w:p>
    <w:p w:rsidR="003A4564" w:rsidRPr="003A4564" w:rsidRDefault="003A4564" w:rsidP="003A4564">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3A4564" w:rsidRPr="003A4564" w:rsidRDefault="003A4564" w:rsidP="003A4564">
      <w:pPr>
        <w:spacing w:after="0" w:line="240" w:lineRule="auto"/>
        <w:rPr>
          <w:rFonts w:ascii="Calibri" w:eastAsia="Times New Roman" w:hAnsi="Calibri" w:cs="Times New Roman"/>
          <w:lang w:eastAsia="sl-SI"/>
        </w:rPr>
      </w:pPr>
      <w:r w:rsidRPr="003A4564">
        <w:rPr>
          <w:rFonts w:ascii="Calibri" w:eastAsia="Times New Roman" w:hAnsi="Calibri" w:cs="Times New Roman"/>
          <w:lang w:eastAsia="sl-SI"/>
        </w:rPr>
        <w:t>Naročnik oziroma investitor si pridržuje pravico zmanjšati obseg razpisanih del.</w:t>
      </w:r>
    </w:p>
    <w:p w:rsidR="003A4564" w:rsidRPr="003A4564" w:rsidRDefault="003A4564" w:rsidP="003A4564">
      <w:pPr>
        <w:spacing w:after="0" w:line="240" w:lineRule="auto"/>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rPr>
          <w:rFonts w:ascii="Calibri" w:eastAsia="Times New Roman" w:hAnsi="Calibri" w:cs="Times New Roman"/>
          <w:b/>
          <w:lang w:eastAsia="sl-SI"/>
        </w:rPr>
      </w:pPr>
      <w:bookmarkStart w:id="19" w:name="_Hlk483910630"/>
      <w:r w:rsidRPr="003A4564">
        <w:rPr>
          <w:rFonts w:ascii="Calibri" w:eastAsia="Times New Roman" w:hAnsi="Calibri" w:cs="Times New Roman"/>
          <w:b/>
          <w:lang w:eastAsia="sl-SI"/>
        </w:rPr>
        <w:t>POGODBENA CENA</w:t>
      </w:r>
    </w:p>
    <w:p w:rsidR="003A4564" w:rsidRPr="003A4564" w:rsidRDefault="003A4564" w:rsidP="003A4564">
      <w:pPr>
        <w:spacing w:after="0" w:line="240" w:lineRule="auto"/>
        <w:rPr>
          <w:rFonts w:ascii="Calibri" w:eastAsia="Times New Roman" w:hAnsi="Calibri" w:cs="Times New Roman"/>
          <w:b/>
          <w:lang w:eastAsia="sl-SI"/>
        </w:rPr>
      </w:pPr>
    </w:p>
    <w:bookmarkEnd w:id="19"/>
    <w:p w:rsidR="003A4564" w:rsidRPr="003A4564" w:rsidRDefault="003A4564" w:rsidP="003A4564">
      <w:pPr>
        <w:keepNext/>
        <w:numPr>
          <w:ilvl w:val="0"/>
          <w:numId w:val="1"/>
        </w:numPr>
        <w:spacing w:after="0" w:line="240" w:lineRule="auto"/>
        <w:ind w:left="4613"/>
        <w:outlineLvl w:val="2"/>
        <w:rPr>
          <w:rFonts w:ascii="Calibri" w:eastAsia="Times New Roman" w:hAnsi="Calibri" w:cs="Times New Roman"/>
          <w:bCs/>
          <w:lang w:eastAsia="sl-SI"/>
        </w:rPr>
      </w:pPr>
      <w:r w:rsidRPr="003A4564">
        <w:rPr>
          <w:rFonts w:ascii="Calibri" w:eastAsia="Times New Roman" w:hAnsi="Calibri" w:cs="Times New Roman"/>
          <w:bCs/>
          <w:lang w:eastAsia="sl-SI"/>
        </w:rPr>
        <w:lastRenderedPageBreak/>
        <w:t>člen</w:t>
      </w:r>
    </w:p>
    <w:p w:rsidR="003A4564" w:rsidRPr="003A4564" w:rsidRDefault="003A4564" w:rsidP="003A4564">
      <w:pPr>
        <w:keepNext/>
        <w:spacing w:after="0" w:line="240" w:lineRule="auto"/>
        <w:ind w:left="4613"/>
        <w:outlineLvl w:val="2"/>
        <w:rPr>
          <w:rFonts w:ascii="Calibri" w:eastAsia="Times New Roman" w:hAnsi="Calibri" w:cs="Times New Roman"/>
          <w:bCs/>
          <w:lang w:eastAsia="sl-SI"/>
        </w:rPr>
      </w:pP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3A4564" w:rsidRPr="003A4564" w:rsidTr="003A456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rPr>
                <w:rFonts w:ascii="Calibri" w:eastAsia="Calibri" w:hAnsi="Calibri" w:cs="Times New Roman"/>
              </w:rPr>
            </w:pPr>
            <w:r w:rsidRPr="003A4564">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jc w:val="right"/>
              <w:rPr>
                <w:rFonts w:ascii="Calibri" w:eastAsia="Calibri" w:hAnsi="Calibri" w:cs="Times New Roman"/>
              </w:rPr>
            </w:pPr>
            <w:r w:rsidRPr="003A4564">
              <w:rPr>
                <w:rFonts w:ascii="Calibri" w:eastAsia="Calibri" w:hAnsi="Calibri" w:cs="Times New Roman"/>
              </w:rPr>
              <w:t>EUR</w:t>
            </w:r>
          </w:p>
        </w:tc>
      </w:tr>
      <w:tr w:rsidR="003A4564" w:rsidRPr="003A4564" w:rsidTr="003A456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rPr>
                <w:rFonts w:ascii="Calibri" w:eastAsia="Calibri" w:hAnsi="Calibri" w:cs="Times New Roman"/>
              </w:rPr>
            </w:pPr>
            <w:r w:rsidRPr="003A4564">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jc w:val="right"/>
              <w:rPr>
                <w:rFonts w:ascii="Calibri" w:eastAsia="Calibri" w:hAnsi="Calibri" w:cs="Times New Roman"/>
              </w:rPr>
            </w:pPr>
            <w:r w:rsidRPr="003A4564">
              <w:rPr>
                <w:rFonts w:ascii="Calibri" w:eastAsia="Calibri" w:hAnsi="Calibri" w:cs="Times New Roman"/>
              </w:rPr>
              <w:t>EUR</w:t>
            </w:r>
          </w:p>
        </w:tc>
      </w:tr>
      <w:tr w:rsidR="003A4564" w:rsidRPr="003A4564" w:rsidTr="003A456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rPr>
                <w:rFonts w:ascii="Calibri" w:eastAsia="Calibri" w:hAnsi="Calibri" w:cs="Times New Roman"/>
                <w:b/>
              </w:rPr>
            </w:pPr>
            <w:r w:rsidRPr="003A4564">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jc w:val="right"/>
              <w:rPr>
                <w:rFonts w:ascii="Calibri" w:eastAsia="Calibri" w:hAnsi="Calibri" w:cs="Times New Roman"/>
                <w:b/>
              </w:rPr>
            </w:pPr>
            <w:r w:rsidRPr="003A4564">
              <w:rPr>
                <w:rFonts w:ascii="Calibri" w:eastAsia="Calibri" w:hAnsi="Calibri" w:cs="Times New Roman"/>
                <w:b/>
              </w:rPr>
              <w:t>EUR</w:t>
            </w:r>
          </w:p>
        </w:tc>
      </w:tr>
    </w:tbl>
    <w:p w:rsidR="003A4564" w:rsidRPr="003A4564" w:rsidRDefault="003A4564" w:rsidP="003A4564">
      <w:pPr>
        <w:spacing w:line="252" w:lineRule="auto"/>
        <w:jc w:val="both"/>
        <w:rPr>
          <w:rFonts w:ascii="Calibri" w:eastAsia="Calibri" w:hAnsi="Calibri" w:cs="Times New Roman"/>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  (z besedo: ______________________________________________  EUR in ____/100)</w:t>
      </w:r>
    </w:p>
    <w:p w:rsidR="003A4564" w:rsidRPr="003A4564" w:rsidRDefault="003A4564" w:rsidP="003A4564">
      <w:pPr>
        <w:autoSpaceDE w:val="0"/>
        <w:autoSpaceDN w:val="0"/>
        <w:adjustRightInd w:val="0"/>
        <w:spacing w:after="0" w:line="240" w:lineRule="auto"/>
        <w:rPr>
          <w:rFonts w:ascii="Calibri" w:eastAsia="Times New Roman" w:hAnsi="Calibri" w:cs="Times New Roman"/>
        </w:rPr>
      </w:pPr>
      <w:r w:rsidRPr="003A4564">
        <w:rPr>
          <w:rFonts w:ascii="Calibri" w:eastAsia="Times New Roman" w:hAnsi="Calibri" w:cs="Times New Roman"/>
        </w:rPr>
        <w:t>Obračun opravljenih del se vrši po fiksnih cenah na enoto iz ponudbe in dejansko vgrajenih količinah.</w:t>
      </w:r>
    </w:p>
    <w:p w:rsidR="003A4564" w:rsidRPr="003A4564" w:rsidRDefault="003A4564" w:rsidP="003A4564">
      <w:pPr>
        <w:tabs>
          <w:tab w:val="left" w:pos="4395"/>
        </w:tabs>
        <w:spacing w:after="0" w:line="240" w:lineRule="auto"/>
        <w:rPr>
          <w:rFonts w:ascii="Calibri" w:eastAsia="Times New Roman" w:hAnsi="Calibri" w:cs="Times New Roman"/>
        </w:rPr>
      </w:pPr>
    </w:p>
    <w:p w:rsidR="003A4564" w:rsidRPr="003A4564" w:rsidRDefault="003A4564" w:rsidP="003A4564">
      <w:pPr>
        <w:spacing w:after="0" w:line="240" w:lineRule="auto"/>
        <w:jc w:val="both"/>
        <w:rPr>
          <w:rFonts w:ascii="Calibri" w:eastAsia="Times New Roman" w:hAnsi="Calibri" w:cs="Times New Roman"/>
        </w:rPr>
      </w:pPr>
      <w:r w:rsidRPr="003A4564">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3A4564" w:rsidP="003A4564">
      <w:pPr>
        <w:keepNext/>
        <w:numPr>
          <w:ilvl w:val="0"/>
          <w:numId w:val="21"/>
        </w:numPr>
        <w:spacing w:after="0" w:line="240" w:lineRule="auto"/>
        <w:contextualSpacing/>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t>FINANČNA VIRA</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keepNext/>
        <w:numPr>
          <w:ilvl w:val="0"/>
          <w:numId w:val="1"/>
        </w:numPr>
        <w:spacing w:after="0" w:line="240" w:lineRule="auto"/>
        <w:ind w:left="4613"/>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3A4564" w:rsidP="003A4564">
      <w:pPr>
        <w:keepNext/>
        <w:spacing w:after="0" w:line="240" w:lineRule="auto"/>
        <w:outlineLvl w:val="2"/>
        <w:rPr>
          <w:rFonts w:ascii="Calibri" w:eastAsia="Times New Roman" w:hAnsi="Calibri" w:cs="Times New Roman"/>
          <w:bCs/>
          <w:lang w:eastAsia="sl-SI"/>
        </w:rPr>
      </w:pPr>
      <w:r w:rsidRPr="003A4564">
        <w:rPr>
          <w:rFonts w:ascii="Calibri" w:eastAsia="Times New Roman" w:hAnsi="Calibri" w:cs="Times New Roman"/>
          <w:bCs/>
          <w:lang w:eastAsia="sl-SI"/>
        </w:rPr>
        <w:t>Obnovi vodovoda in kanalizacije se financirata iz najemnine  infrastrukture Mestne občine Celje</w:t>
      </w:r>
      <w:r w:rsidR="00C90514">
        <w:rPr>
          <w:rFonts w:ascii="Calibri" w:eastAsia="Times New Roman" w:hAnsi="Calibri" w:cs="Times New Roman"/>
          <w:bCs/>
          <w:lang w:eastAsia="sl-SI"/>
        </w:rPr>
        <w:t>.</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3A4564" w:rsidP="003A4564">
      <w:pPr>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Obnova vodovodnih priključkov se financira iz finančnega vira: obnova vodovodnih priključkov</w:t>
      </w:r>
      <w:r w:rsidR="00C90514">
        <w:rPr>
          <w:rFonts w:ascii="Calibri" w:eastAsia="Times New Roman" w:hAnsi="Calibri" w:cs="Times New Roman"/>
          <w:lang w:eastAsia="sl-SI"/>
        </w:rPr>
        <w:t>.</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3A4564" w:rsidP="003A4564">
      <w:pPr>
        <w:keepNext/>
        <w:numPr>
          <w:ilvl w:val="0"/>
          <w:numId w:val="21"/>
        </w:numPr>
        <w:spacing w:after="0" w:line="240" w:lineRule="auto"/>
        <w:contextualSpacing/>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t>OBRAČUN IN PLAČILO</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spacing w:after="0" w:line="240" w:lineRule="auto"/>
        <w:contextualSpacing/>
        <w:jc w:val="center"/>
        <w:rPr>
          <w:rFonts w:ascii="Calibri" w:eastAsia="Times New Roman" w:hAnsi="Calibri" w:cs="Calibri"/>
          <w:lang w:eastAsia="sl-SI"/>
        </w:rPr>
      </w:pPr>
      <w:r w:rsidRPr="003A4564">
        <w:rPr>
          <w:rFonts w:ascii="Calibri" w:eastAsia="Times New Roman" w:hAnsi="Calibri" w:cs="Calibri"/>
          <w:lang w:eastAsia="sl-SI"/>
        </w:rPr>
        <w:t>6.člen</w:t>
      </w:r>
    </w:p>
    <w:p w:rsidR="003A4564" w:rsidRPr="003A4564" w:rsidRDefault="003A4564" w:rsidP="003A4564">
      <w:pPr>
        <w:spacing w:after="0" w:line="240" w:lineRule="auto"/>
        <w:contextualSpacing/>
        <w:jc w:val="both"/>
        <w:rPr>
          <w:rFonts w:ascii="Calibri" w:eastAsia="Times New Roman" w:hAnsi="Calibri" w:cs="Calibri"/>
          <w:lang w:eastAsia="sl-SI"/>
        </w:rPr>
      </w:pPr>
    </w:p>
    <w:p w:rsidR="003A4564" w:rsidRPr="003A4564" w:rsidRDefault="003A4564" w:rsidP="003A4564">
      <w:pPr>
        <w:spacing w:after="0" w:line="240" w:lineRule="auto"/>
        <w:contextualSpacing/>
        <w:jc w:val="both"/>
        <w:rPr>
          <w:rFonts w:ascii="Calibri" w:eastAsia="Times New Roman" w:hAnsi="Calibri" w:cs="Calibri"/>
          <w:lang w:eastAsia="sl-SI"/>
        </w:rPr>
      </w:pPr>
      <w:r w:rsidRPr="003A4564">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rsidR="003A4564" w:rsidRPr="003A4564" w:rsidRDefault="003A4564" w:rsidP="003A4564">
      <w:pPr>
        <w:numPr>
          <w:ilvl w:val="0"/>
          <w:numId w:val="37"/>
        </w:numPr>
        <w:spacing w:after="0" w:line="240" w:lineRule="auto"/>
        <w:contextualSpacing/>
        <w:jc w:val="both"/>
        <w:rPr>
          <w:rFonts w:ascii="Calibri" w:eastAsia="Times New Roman" w:hAnsi="Calibri" w:cs="Calibri"/>
          <w:lang w:eastAsia="sl-SI"/>
        </w:rPr>
      </w:pPr>
      <w:r w:rsidRPr="003A4564">
        <w:rPr>
          <w:rFonts w:ascii="Calibri" w:eastAsia="Times New Roman" w:hAnsi="Calibri" w:cs="Calibri"/>
          <w:lang w:eastAsia="sl-SI"/>
        </w:rPr>
        <w:t>obnovo  vodovoda in obnovo kanalizacije;</w:t>
      </w:r>
    </w:p>
    <w:p w:rsidR="003A4564" w:rsidRPr="003A4564" w:rsidRDefault="003A4564" w:rsidP="003A4564">
      <w:pPr>
        <w:numPr>
          <w:ilvl w:val="0"/>
          <w:numId w:val="37"/>
        </w:numPr>
        <w:spacing w:after="0" w:line="240" w:lineRule="auto"/>
        <w:contextualSpacing/>
        <w:jc w:val="both"/>
        <w:rPr>
          <w:rFonts w:ascii="Calibri" w:eastAsia="Times New Roman" w:hAnsi="Calibri" w:cs="Calibri"/>
          <w:lang w:eastAsia="sl-SI"/>
        </w:rPr>
      </w:pPr>
      <w:r w:rsidRPr="003A4564">
        <w:rPr>
          <w:rFonts w:ascii="Calibri" w:eastAsia="Times New Roman" w:hAnsi="Calibri" w:cs="Calibri"/>
          <w:lang w:eastAsia="sl-SI"/>
        </w:rPr>
        <w:t>obnovo hišnih vodovodnih priključkov.</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keepNext/>
        <w:spacing w:after="0" w:line="240" w:lineRule="auto"/>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t>Obračun in plačilo: obnova vodovoda in obnova kanalizacije</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keepNext/>
        <w:numPr>
          <w:ilvl w:val="0"/>
          <w:numId w:val="24"/>
        </w:numPr>
        <w:spacing w:after="0" w:line="240" w:lineRule="auto"/>
        <w:contextualSpacing/>
        <w:jc w:val="center"/>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Naročnik obnove vodovoda in obnove kanalizacije je Mestna občina Celje, Trg celjskih knezov 9, 3000 Celje.</w:t>
      </w: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bookmarkStart w:id="20" w:name="_Hlk523470501"/>
      <w:r w:rsidRPr="003A4564">
        <w:rPr>
          <w:rFonts w:ascii="Calibri" w:eastAsia="Times New Roman" w:hAnsi="Calibri" w:cs="Times New Roman"/>
          <w:color w:val="000000"/>
          <w:lang w:eastAsia="sl-SI"/>
        </w:rPr>
        <w:t>Plačnik obnove vodovoda in obnove kanalizacije je Vodovod - kanalizacija javno podjetje d. o. o., Lava 2a, 3000 Celje.</w:t>
      </w:r>
    </w:p>
    <w:bookmarkEnd w:id="20"/>
    <w:p w:rsidR="003A4564" w:rsidRPr="003A4564" w:rsidRDefault="003A4564" w:rsidP="003A4564">
      <w:pPr>
        <w:keepNext/>
        <w:spacing w:after="0" w:line="240" w:lineRule="auto"/>
        <w:ind w:left="4613"/>
        <w:outlineLvl w:val="2"/>
        <w:rPr>
          <w:rFonts w:ascii="Calibri" w:eastAsia="Times New Roman" w:hAnsi="Calibri" w:cs="Times New Roman"/>
          <w:bCs/>
          <w:lang w:eastAsia="sl-SI"/>
        </w:rPr>
      </w:pPr>
    </w:p>
    <w:p w:rsidR="003A4564" w:rsidRPr="003A4564" w:rsidRDefault="003A4564" w:rsidP="003A4564">
      <w:pPr>
        <w:overflowPunct w:val="0"/>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bo pogodbena dela zaračunal z delnimi obračuni v skladu s količino izvedenega dela. </w:t>
      </w:r>
    </w:p>
    <w:p w:rsidR="003A4564" w:rsidRPr="003A4564" w:rsidRDefault="003A4564" w:rsidP="003A4564">
      <w:pPr>
        <w:overflowPunct w:val="0"/>
        <w:autoSpaceDE w:val="0"/>
        <w:autoSpaceDN w:val="0"/>
        <w:adjustRightInd w:val="0"/>
        <w:spacing w:after="0" w:line="240" w:lineRule="auto"/>
        <w:jc w:val="both"/>
        <w:rPr>
          <w:rFonts w:ascii="Calibri" w:eastAsia="Times New Roman" w:hAnsi="Calibri" w:cs="Times New Roman"/>
          <w:b/>
          <w:lang w:eastAsia="sl-SI"/>
        </w:rPr>
      </w:pPr>
      <w:r w:rsidRPr="003A4564">
        <w:rPr>
          <w:rFonts w:ascii="Calibri" w:eastAsia="Times New Roman" w:hAnsi="Calibri" w:cs="Times New Roman"/>
          <w:lang w:eastAsia="sl-SI"/>
        </w:rPr>
        <w:t>Vsakokratni delni obračun mora biti prikazan v posebni prilogi, ki mora vsebovati naslednje podatke:</w:t>
      </w:r>
    </w:p>
    <w:p w:rsidR="003A4564" w:rsidRPr="003A4564" w:rsidRDefault="003A4564" w:rsidP="003A4564">
      <w:pPr>
        <w:numPr>
          <w:ilvl w:val="0"/>
          <w:numId w:val="38"/>
        </w:numPr>
        <w:tabs>
          <w:tab w:val="num" w:pos="720"/>
          <w:tab w:val="left" w:pos="6804"/>
        </w:tabs>
        <w:spacing w:after="0" w:line="240" w:lineRule="auto"/>
        <w:jc w:val="both"/>
        <w:rPr>
          <w:rFonts w:ascii="Calibri" w:eastAsia="Times New Roman" w:hAnsi="Calibri" w:cs="Times New Roman"/>
          <w:b/>
          <w:lang w:eastAsia="sl-SI"/>
        </w:rPr>
      </w:pPr>
      <w:r w:rsidRPr="003A4564">
        <w:rPr>
          <w:rFonts w:ascii="Calibri" w:eastAsia="Times New Roman" w:hAnsi="Calibri" w:cs="Times New Roman"/>
          <w:lang w:eastAsia="sl-SI"/>
        </w:rPr>
        <w:t>Količino opravljenega dela</w:t>
      </w:r>
    </w:p>
    <w:p w:rsidR="003A4564" w:rsidRPr="003A4564" w:rsidRDefault="003A4564" w:rsidP="003A4564">
      <w:pPr>
        <w:numPr>
          <w:ilvl w:val="0"/>
          <w:numId w:val="38"/>
        </w:numPr>
        <w:tabs>
          <w:tab w:val="num" w:pos="720"/>
          <w:tab w:val="left" w:pos="6804"/>
        </w:tabs>
        <w:spacing w:after="0" w:line="240" w:lineRule="auto"/>
        <w:jc w:val="both"/>
        <w:rPr>
          <w:rFonts w:ascii="Calibri" w:eastAsia="Times New Roman" w:hAnsi="Calibri" w:cs="Times New Roman"/>
          <w:b/>
          <w:lang w:eastAsia="sl-SI"/>
        </w:rPr>
      </w:pPr>
      <w:r w:rsidRPr="003A4564">
        <w:rPr>
          <w:rFonts w:ascii="Calibri" w:eastAsia="Times New Roman" w:hAnsi="Calibri" w:cs="Times New Roman"/>
          <w:lang w:eastAsia="sl-SI"/>
        </w:rPr>
        <w:t>Vrednost opravljenega dela</w:t>
      </w:r>
    </w:p>
    <w:p w:rsidR="003A4564" w:rsidRPr="003A4564" w:rsidRDefault="003A4564" w:rsidP="003A4564">
      <w:pPr>
        <w:numPr>
          <w:ilvl w:val="0"/>
          <w:numId w:val="38"/>
        </w:numPr>
        <w:tabs>
          <w:tab w:val="num" w:pos="720"/>
          <w:tab w:val="left" w:pos="6804"/>
        </w:tabs>
        <w:spacing w:after="0" w:line="240" w:lineRule="auto"/>
        <w:jc w:val="both"/>
        <w:rPr>
          <w:rFonts w:ascii="Calibri" w:eastAsia="Times New Roman" w:hAnsi="Calibri" w:cs="Times New Roman"/>
          <w:b/>
          <w:lang w:eastAsia="sl-SI"/>
        </w:rPr>
      </w:pPr>
      <w:r w:rsidRPr="003A4564">
        <w:rPr>
          <w:rFonts w:ascii="Calibri" w:eastAsia="Times New Roman" w:hAnsi="Calibri" w:cs="Times New Roman"/>
          <w:lang w:eastAsia="sl-SI"/>
        </w:rPr>
        <w:t>Davek na dodano vrednost</w:t>
      </w:r>
    </w:p>
    <w:p w:rsidR="003A4564" w:rsidRPr="003A4564" w:rsidRDefault="003A4564" w:rsidP="003A4564">
      <w:pPr>
        <w:numPr>
          <w:ilvl w:val="0"/>
          <w:numId w:val="38"/>
        </w:numPr>
        <w:tabs>
          <w:tab w:val="num" w:pos="720"/>
        </w:tabs>
        <w:spacing w:after="0" w:line="240" w:lineRule="auto"/>
        <w:jc w:val="both"/>
        <w:rPr>
          <w:rFonts w:ascii="Calibri" w:eastAsia="Calibri" w:hAnsi="Calibri" w:cs="Times New Roman"/>
        </w:rPr>
      </w:pPr>
      <w:r w:rsidRPr="003A4564">
        <w:rPr>
          <w:rFonts w:ascii="Calibri" w:eastAsia="Calibri" w:hAnsi="Calibri" w:cs="Times New Roman"/>
        </w:rPr>
        <w:lastRenderedPageBreak/>
        <w:t>Na mesečnih obračunih je potrebno prikazati vsa do sedaj že obračunana pogodbena dela</w:t>
      </w:r>
    </w:p>
    <w:p w:rsidR="003A4564" w:rsidRPr="003A4564" w:rsidRDefault="003A4564" w:rsidP="003A4564">
      <w:pPr>
        <w:spacing w:after="0" w:line="240" w:lineRule="auto"/>
        <w:ind w:left="720"/>
        <w:jc w:val="both"/>
        <w:rPr>
          <w:rFonts w:ascii="Calibri" w:eastAsia="Calibri" w:hAnsi="Calibri" w:cs="Times New Roman"/>
        </w:rPr>
      </w:pPr>
    </w:p>
    <w:p w:rsidR="003A4564" w:rsidRPr="003A4564" w:rsidRDefault="003A4564" w:rsidP="003A4564">
      <w:pPr>
        <w:spacing w:line="252" w:lineRule="auto"/>
        <w:jc w:val="both"/>
        <w:rPr>
          <w:rFonts w:ascii="Calibri" w:eastAsia="Calibri" w:hAnsi="Calibri" w:cs="Times New Roman"/>
          <w:b/>
        </w:rPr>
      </w:pPr>
      <w:r w:rsidRPr="003A4564">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Plačnik bo potrjene račune plačal </w:t>
      </w:r>
      <w:r w:rsidRPr="003A4564">
        <w:rPr>
          <w:rFonts w:ascii="Calibri" w:eastAsia="Times New Roman" w:hAnsi="Calibri" w:cs="Times New Roman"/>
          <w:lang w:eastAsia="sl-SI"/>
        </w:rPr>
        <w:t xml:space="preserve">izvajalcu </w:t>
      </w:r>
      <w:r w:rsidRPr="003A4564">
        <w:rPr>
          <w:rFonts w:ascii="Calibri" w:eastAsia="Calibri" w:hAnsi="Calibri" w:cs="Times New Roman"/>
        </w:rPr>
        <w:t>v 30 dneh od nastanka dolžniško upniškega razmerja. Dolžniško upniško razmerje nastane na dan izstavitve računa.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3A4564" w:rsidRPr="003A4564" w:rsidRDefault="003A4564" w:rsidP="003A4564">
      <w:pPr>
        <w:keepNext/>
        <w:spacing w:after="0" w:line="240" w:lineRule="auto"/>
        <w:jc w:val="both"/>
        <w:outlineLvl w:val="2"/>
        <w:rPr>
          <w:rFonts w:ascii="Calibri" w:eastAsia="Times New Roman" w:hAnsi="Calibri" w:cs="Times New Roman"/>
          <w:bCs/>
          <w:lang w:eastAsia="sl-SI"/>
        </w:rPr>
      </w:pPr>
      <w:r w:rsidRPr="003A4564">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p>
    <w:p w:rsidR="003A4564" w:rsidRPr="003A4564" w:rsidRDefault="003A4564" w:rsidP="003A4564">
      <w:pPr>
        <w:tabs>
          <w:tab w:val="left" w:pos="4395"/>
        </w:tabs>
        <w:spacing w:after="0" w:line="240" w:lineRule="auto"/>
        <w:ind w:left="709" w:hanging="709"/>
        <w:jc w:val="both"/>
        <w:rPr>
          <w:rFonts w:ascii="Calibri" w:eastAsia="Times New Roman" w:hAnsi="Calibri" w:cs="Times New Roman"/>
          <w:b/>
        </w:rPr>
      </w:pPr>
      <w:r w:rsidRPr="003A4564">
        <w:rPr>
          <w:rFonts w:ascii="Calibri" w:eastAsia="Times New Roman" w:hAnsi="Calibri" w:cs="Times New Roman"/>
          <w:b/>
        </w:rPr>
        <w:t xml:space="preserve">Obračun in plačilo: obnova vodovodnih priključkov </w:t>
      </w:r>
    </w:p>
    <w:p w:rsidR="003A4564" w:rsidRPr="003A4564" w:rsidRDefault="003A4564" w:rsidP="003A4564">
      <w:pPr>
        <w:tabs>
          <w:tab w:val="left" w:pos="4395"/>
        </w:tabs>
        <w:spacing w:after="0" w:line="240" w:lineRule="auto"/>
        <w:ind w:left="709" w:hanging="709"/>
        <w:jc w:val="both"/>
        <w:rPr>
          <w:rFonts w:ascii="Calibri" w:eastAsia="Times New Roman" w:hAnsi="Calibri" w:cs="Times New Roman"/>
          <w:b/>
        </w:rPr>
      </w:pPr>
    </w:p>
    <w:p w:rsidR="003A4564" w:rsidRPr="003A4564" w:rsidRDefault="003A4564" w:rsidP="003A4564">
      <w:pPr>
        <w:autoSpaceDE w:val="0"/>
        <w:autoSpaceDN w:val="0"/>
        <w:adjustRightInd w:val="0"/>
        <w:spacing w:after="0" w:line="240" w:lineRule="auto"/>
        <w:jc w:val="center"/>
        <w:rPr>
          <w:rFonts w:ascii="Calibri" w:eastAsia="Times New Roman" w:hAnsi="Calibri" w:cs="Times New Roman"/>
        </w:rPr>
      </w:pPr>
      <w:r w:rsidRPr="003A4564">
        <w:rPr>
          <w:rFonts w:ascii="Calibri" w:eastAsia="Times New Roman" w:hAnsi="Calibri" w:cs="Times New Roman"/>
        </w:rPr>
        <w:t xml:space="preserve">8. člen          </w:t>
      </w:r>
    </w:p>
    <w:p w:rsidR="003A4564" w:rsidRPr="003A4564" w:rsidRDefault="003A4564" w:rsidP="003A4564">
      <w:pPr>
        <w:tabs>
          <w:tab w:val="left" w:pos="4395"/>
        </w:tabs>
        <w:spacing w:after="0" w:line="240" w:lineRule="auto"/>
        <w:jc w:val="both"/>
        <w:rPr>
          <w:rFonts w:ascii="Calibri" w:eastAsia="Times New Roman" w:hAnsi="Calibri" w:cs="Times New Roman"/>
        </w:rPr>
      </w:pP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Naročnik in plačnik obnove vodovodnih priključkov je Vodovod - kanalizacija javno podjetje d. o. o., Lava 2a, 3000 Celje.</w:t>
      </w:r>
    </w:p>
    <w:p w:rsidR="003A4564" w:rsidRPr="003A4564" w:rsidRDefault="003A4564" w:rsidP="003A4564">
      <w:pPr>
        <w:tabs>
          <w:tab w:val="left" w:pos="4395"/>
        </w:tabs>
        <w:spacing w:after="0" w:line="240" w:lineRule="auto"/>
        <w:jc w:val="both"/>
        <w:rPr>
          <w:rFonts w:ascii="Calibri" w:eastAsia="Times New Roman" w:hAnsi="Calibri" w:cs="Times New Roman"/>
        </w:rPr>
      </w:pPr>
    </w:p>
    <w:p w:rsidR="003A4564" w:rsidRPr="003A4564" w:rsidRDefault="003A4564" w:rsidP="003A4564">
      <w:pPr>
        <w:tabs>
          <w:tab w:val="left" w:pos="4395"/>
        </w:tabs>
        <w:spacing w:after="0" w:line="240" w:lineRule="auto"/>
        <w:jc w:val="both"/>
        <w:rPr>
          <w:rFonts w:ascii="Calibri" w:eastAsia="Times New Roman" w:hAnsi="Calibri" w:cs="Times New Roman"/>
        </w:rPr>
      </w:pPr>
      <w:r w:rsidRPr="003A4564">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3A4564" w:rsidRPr="003A4564" w:rsidRDefault="003A4564" w:rsidP="003A4564">
      <w:pPr>
        <w:numPr>
          <w:ilvl w:val="0"/>
          <w:numId w:val="39"/>
        </w:numPr>
        <w:spacing w:after="0" w:line="240" w:lineRule="auto"/>
        <w:jc w:val="both"/>
        <w:rPr>
          <w:rFonts w:ascii="Calibri" w:eastAsia="Times New Roman" w:hAnsi="Calibri" w:cs="Times New Roman"/>
        </w:rPr>
      </w:pPr>
      <w:r w:rsidRPr="003A4564">
        <w:rPr>
          <w:rFonts w:ascii="Calibri" w:eastAsia="Times New Roman" w:hAnsi="Calibri" w:cs="Times New Roman"/>
        </w:rPr>
        <w:t xml:space="preserve"> količino opravljenega dela,</w:t>
      </w:r>
    </w:p>
    <w:p w:rsidR="003A4564" w:rsidRPr="003A4564" w:rsidRDefault="003A4564" w:rsidP="003A4564">
      <w:pPr>
        <w:numPr>
          <w:ilvl w:val="0"/>
          <w:numId w:val="39"/>
        </w:numPr>
        <w:spacing w:after="0" w:line="240" w:lineRule="auto"/>
        <w:jc w:val="both"/>
        <w:rPr>
          <w:rFonts w:ascii="Calibri" w:eastAsia="Times New Roman" w:hAnsi="Calibri" w:cs="Times New Roman"/>
        </w:rPr>
      </w:pPr>
      <w:r w:rsidRPr="003A4564">
        <w:rPr>
          <w:rFonts w:ascii="Calibri" w:eastAsia="Times New Roman" w:hAnsi="Calibri" w:cs="Times New Roman"/>
        </w:rPr>
        <w:t xml:space="preserve"> vrednost opravljenega dela,</w:t>
      </w:r>
    </w:p>
    <w:p w:rsidR="003A4564" w:rsidRPr="003A4564" w:rsidRDefault="003A4564" w:rsidP="003A4564">
      <w:pPr>
        <w:numPr>
          <w:ilvl w:val="0"/>
          <w:numId w:val="39"/>
        </w:numPr>
        <w:tabs>
          <w:tab w:val="left" w:pos="709"/>
        </w:tabs>
        <w:spacing w:after="0" w:line="240" w:lineRule="auto"/>
        <w:jc w:val="both"/>
        <w:rPr>
          <w:rFonts w:ascii="Calibri" w:eastAsia="Times New Roman" w:hAnsi="Calibri" w:cs="Times New Roman"/>
        </w:rPr>
      </w:pPr>
      <w:r w:rsidRPr="003A4564">
        <w:rPr>
          <w:rFonts w:ascii="Calibri" w:eastAsia="Times New Roman" w:hAnsi="Calibri" w:cs="Times New Roman"/>
        </w:rPr>
        <w:t xml:space="preserve"> davek na dodano vrednost,</w:t>
      </w:r>
    </w:p>
    <w:p w:rsidR="003A4564" w:rsidRPr="003A4564" w:rsidRDefault="003A4564" w:rsidP="003A4564">
      <w:pPr>
        <w:numPr>
          <w:ilvl w:val="0"/>
          <w:numId w:val="39"/>
        </w:numPr>
        <w:tabs>
          <w:tab w:val="left" w:pos="709"/>
        </w:tabs>
        <w:spacing w:after="0" w:line="240" w:lineRule="auto"/>
        <w:rPr>
          <w:rFonts w:ascii="Calibri" w:eastAsia="Times New Roman" w:hAnsi="Calibri" w:cs="Times New Roman"/>
        </w:rPr>
      </w:pPr>
      <w:r w:rsidRPr="003A4564">
        <w:rPr>
          <w:rFonts w:ascii="Calibri" w:eastAsia="Times New Roman" w:hAnsi="Calibri" w:cs="Times New Roman"/>
        </w:rPr>
        <w:t xml:space="preserve"> na mesečnih obračunih je potrebno prikazati vsa do sedaj že obračunana pogodbena dela.</w:t>
      </w:r>
    </w:p>
    <w:p w:rsidR="003A4564" w:rsidRPr="003A4564" w:rsidRDefault="003A4564" w:rsidP="003A4564">
      <w:pPr>
        <w:tabs>
          <w:tab w:val="left" w:pos="4395"/>
        </w:tabs>
        <w:spacing w:after="0" w:line="240" w:lineRule="auto"/>
        <w:rPr>
          <w:rFonts w:ascii="Calibri" w:eastAsia="Times New Roman" w:hAnsi="Calibri" w:cs="Times New Roman"/>
        </w:rPr>
      </w:pPr>
    </w:p>
    <w:p w:rsidR="003A4564" w:rsidRPr="003A4564" w:rsidRDefault="003A4564" w:rsidP="003A4564">
      <w:pPr>
        <w:tabs>
          <w:tab w:val="left" w:pos="4395"/>
        </w:tabs>
        <w:spacing w:after="0" w:line="240" w:lineRule="auto"/>
        <w:jc w:val="both"/>
        <w:rPr>
          <w:rFonts w:ascii="Calibri" w:eastAsia="Times New Roman" w:hAnsi="Calibri" w:cs="Times New Roman"/>
        </w:rPr>
      </w:pPr>
      <w:r w:rsidRPr="003A4564">
        <w:rPr>
          <w:rFonts w:ascii="Calibri" w:eastAsia="Times New Roman" w:hAnsi="Calibri" w:cs="Times New Roman"/>
        </w:rPr>
        <w:t xml:space="preserve">Na vsakem izstavljenem računu mora biti navedena  Vodovod – kanalizacija, javno podjetje d.o.o., Lava 2a, 3000 Celje kot naročnik in plačnik. </w:t>
      </w:r>
    </w:p>
    <w:p w:rsidR="003A4564" w:rsidRPr="003A4564" w:rsidRDefault="003A4564" w:rsidP="003A4564">
      <w:pPr>
        <w:spacing w:after="0" w:line="240" w:lineRule="auto"/>
        <w:rPr>
          <w:rFonts w:ascii="Calibri" w:eastAsia="Times New Roman" w:hAnsi="Calibri" w:cs="Times New Roman"/>
        </w:rPr>
      </w:pPr>
    </w:p>
    <w:p w:rsidR="003A4564" w:rsidRPr="003A4564" w:rsidRDefault="003A4564" w:rsidP="003A4564">
      <w:pPr>
        <w:spacing w:after="0" w:line="240" w:lineRule="auto"/>
        <w:jc w:val="both"/>
        <w:rPr>
          <w:rFonts w:ascii="Calibri" w:eastAsia="Times New Roman" w:hAnsi="Calibri" w:cs="Times New Roman"/>
        </w:rPr>
      </w:pPr>
      <w:r w:rsidRPr="003A4564">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rsidR="003A4564" w:rsidRPr="003A4564" w:rsidRDefault="003A4564" w:rsidP="003A4564">
      <w:pPr>
        <w:spacing w:after="0" w:line="240" w:lineRule="auto"/>
        <w:jc w:val="both"/>
        <w:rPr>
          <w:rFonts w:ascii="Calibri" w:eastAsia="Times New Roman" w:hAnsi="Calibri" w:cs="Times New Roman"/>
        </w:rPr>
      </w:pPr>
    </w:p>
    <w:p w:rsidR="003A4564" w:rsidRPr="003A4564" w:rsidRDefault="003A4564" w:rsidP="003A4564">
      <w:pPr>
        <w:spacing w:after="0" w:line="240" w:lineRule="auto"/>
        <w:jc w:val="both"/>
        <w:rPr>
          <w:rFonts w:ascii="Calibri" w:eastAsia="Times New Roman" w:hAnsi="Calibri" w:cs="Times New Roman"/>
        </w:rPr>
      </w:pPr>
      <w:r w:rsidRPr="003A4564">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rsidR="003A4564" w:rsidRPr="003A4564" w:rsidRDefault="003A4564" w:rsidP="003A4564">
      <w:pPr>
        <w:spacing w:after="0" w:line="240" w:lineRule="auto"/>
        <w:jc w:val="both"/>
        <w:rPr>
          <w:rFonts w:ascii="Calibri" w:eastAsia="Times New Roman" w:hAnsi="Calibri" w:cs="Times New Roman"/>
        </w:rPr>
      </w:pPr>
    </w:p>
    <w:p w:rsidR="003A4564" w:rsidRPr="003A4564" w:rsidRDefault="003A4564" w:rsidP="003A4564">
      <w:pPr>
        <w:spacing w:after="0" w:line="240" w:lineRule="auto"/>
        <w:jc w:val="both"/>
        <w:rPr>
          <w:rFonts w:ascii="Calibri" w:eastAsia="Times New Roman" w:hAnsi="Calibri" w:cs="Times New Roman"/>
        </w:rPr>
      </w:pPr>
      <w:r w:rsidRPr="003A4564">
        <w:rPr>
          <w:rFonts w:ascii="Calibri" w:eastAsia="Times New Roman" w:hAnsi="Calibri" w:cs="Times New Roman"/>
        </w:rPr>
        <w:t>Dolžniško upniško razmerje nastane na dan izstavitve računa.</w:t>
      </w:r>
    </w:p>
    <w:p w:rsidR="003A4564" w:rsidRPr="003A4564" w:rsidRDefault="003A4564" w:rsidP="003A4564">
      <w:pPr>
        <w:spacing w:after="0" w:line="240" w:lineRule="auto"/>
        <w:jc w:val="both"/>
        <w:rPr>
          <w:rFonts w:ascii="Calibri" w:eastAsia="Times New Roman" w:hAnsi="Calibri" w:cs="Times New Roman"/>
        </w:rPr>
      </w:pPr>
    </w:p>
    <w:p w:rsidR="003A4564" w:rsidRPr="003A4564" w:rsidRDefault="003A4564" w:rsidP="003A4564">
      <w:pPr>
        <w:spacing w:after="0" w:line="240" w:lineRule="auto"/>
        <w:jc w:val="both"/>
        <w:rPr>
          <w:rFonts w:ascii="Calibri" w:eastAsia="Times New Roman" w:hAnsi="Calibri" w:cs="Times New Roman"/>
        </w:rPr>
      </w:pPr>
      <w:r w:rsidRPr="003A4564">
        <w:rPr>
          <w:rFonts w:ascii="Calibri" w:eastAsia="Times New Roman" w:hAnsi="Calibri" w:cs="Times New Roman"/>
        </w:rPr>
        <w:t>Naročnik in plačnik Vodovod-kanalizacija javno podjetje d.o.o., Celje bo potrjene račune plačal v 30 dneh od nastanka dolžniško upniškega razmerja.</w:t>
      </w:r>
    </w:p>
    <w:p w:rsidR="003A4564" w:rsidRPr="003A4564" w:rsidRDefault="003A4564" w:rsidP="003A4564">
      <w:pPr>
        <w:spacing w:after="0" w:line="240" w:lineRule="auto"/>
        <w:jc w:val="both"/>
        <w:rPr>
          <w:rFonts w:ascii="Calibri" w:eastAsia="Times New Roman" w:hAnsi="Calibri" w:cs="Times New Roman"/>
        </w:rPr>
      </w:pPr>
    </w:p>
    <w:p w:rsidR="003A4564" w:rsidRPr="003A4564" w:rsidRDefault="003A4564" w:rsidP="003A4564">
      <w:pPr>
        <w:keepNext/>
        <w:numPr>
          <w:ilvl w:val="0"/>
          <w:numId w:val="21"/>
        </w:numPr>
        <w:spacing w:after="0" w:line="240" w:lineRule="auto"/>
        <w:contextualSpacing/>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lastRenderedPageBreak/>
        <w:t>OBVEZNOSTI POGODBENIH STRANK</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keepNext/>
        <w:numPr>
          <w:ilvl w:val="0"/>
          <w:numId w:val="27"/>
        </w:numPr>
        <w:spacing w:after="0" w:line="240" w:lineRule="auto"/>
        <w:contextualSpacing/>
        <w:jc w:val="center"/>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s to pogodbo zavezuje: </w:t>
      </w:r>
    </w:p>
    <w:p w:rsidR="003A4564" w:rsidRPr="003A4564" w:rsidRDefault="003A4564" w:rsidP="003A4564">
      <w:p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s to pogodbo zavezuje: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za vsak predlog spremembe in odstopanja od potrjene dokumentacije pridobil predhodno pisno soglasje naročnika;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ob predaji del, na zahtevo naročnika pa tudi pred tem, izročil naročniku izvirnik gradbenega dnevnika in gradbene knjige;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uredil gradbišče v skladu z varnostnim načrtom in izvajanje del organiziral tako, da zaradi njih na gradbišču ne bodo ogroženi varnost objekta, življenje in zdravje ljudi, promet, sosednji objekti ali okolje;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vse poškodovane površine spravil v prvotno stanje; </w:t>
      </w:r>
      <w:r w:rsidRPr="003A4564">
        <w:rPr>
          <w:rFonts w:ascii="Calibri" w:eastAsia="Times New Roman" w:hAnsi="Calibri" w:cs="Times New Roman"/>
          <w:lang w:eastAsia="sl-SI"/>
        </w:rPr>
        <w:tab/>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 prvi poziv naročnika na svoje stroške odpravil morebitne poškodbe na objektih in napravah, nastale po njegovi krivdi;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zaščitil in sproti čistil delovišče, okolico in transportne poti ter po končanih delih poskrbel za odvečni material;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dela po potrebi izvajal tudi izven normalnega delovnega časa;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prevzeta dela izvajal s kvalitetnimi in strokovno usposobljenimi kadri;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bo v skladu z določbami Gradbenega zakona (GZ) zavaroval gradnjo tako, da bo zavarovanje obsegalo tudi škodo, ki se med gradnjo povzroči tretjim osebam;</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3A4564" w:rsidRPr="003A4564" w:rsidRDefault="003A4564" w:rsidP="003A4564">
      <w:pPr>
        <w:autoSpaceDE w:val="0"/>
        <w:autoSpaceDN w:val="0"/>
        <w:adjustRightInd w:val="0"/>
        <w:spacing w:after="0" w:line="240" w:lineRule="auto"/>
        <w:contextualSpacing/>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 xml:space="preserve">Izvajalec je odgovoren za vsakršno škodo, ki bi nastala komurkoli iz naslova opustitve teh dejanj.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7"/>
        </w:numPr>
        <w:tabs>
          <w:tab w:val="left" w:pos="4820"/>
          <w:tab w:val="left" w:pos="6804"/>
        </w:tabs>
        <w:spacing w:after="0" w:line="240" w:lineRule="auto"/>
        <w:ind w:left="4613"/>
        <w:contextualSpacing/>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Naročnik se s to pogodbo zavezuje:</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izvajalcu izročil na razpolago vso dokumentacijo, s katero razpolaga in je nujna za prevzeti obseg del;</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s predajo dokumentacije uvedel izvajalca v delo;</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sodeloval z izvajalcem po določilih pogodbe z namenom, da bodo pogodbena dela  opravljena strokovno in pravočasno;</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v najkrajšem možnem času odločil o vprašanjih in predlogih izvajalca, ki so odločilna za napredovanje del;</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interno nadziral operativno izvedbo pogodbenih del ter sproti razreševal operativno problematiko.</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3A4564">
        <w:rPr>
          <w:rFonts w:ascii="Calibri" w:eastAsia="Times New Roman" w:hAnsi="Calibri" w:cs="Times New Roman"/>
          <w:b/>
          <w:bCs/>
          <w:iCs/>
          <w:lang w:eastAsia="sl-SI"/>
        </w:rPr>
        <w:t>UVEDBA IZVAJALCA V DELO</w:t>
      </w:r>
    </w:p>
    <w:p w:rsidR="003A4564" w:rsidRPr="003A4564" w:rsidRDefault="003A4564" w:rsidP="003A4564">
      <w:pPr>
        <w:numPr>
          <w:ilvl w:val="0"/>
          <w:numId w:val="27"/>
        </w:numPr>
        <w:autoSpaceDE w:val="0"/>
        <w:autoSpaceDN w:val="0"/>
        <w:adjustRightInd w:val="0"/>
        <w:spacing w:after="0" w:line="240" w:lineRule="auto"/>
        <w:ind w:left="4613"/>
        <w:rPr>
          <w:rFonts w:ascii="Calibri" w:eastAsia="Times New Roman" w:hAnsi="Calibri" w:cs="Times New Roman"/>
          <w:lang w:eastAsia="sl-SI"/>
        </w:rPr>
      </w:pPr>
      <w:r w:rsidRPr="003A4564">
        <w:rPr>
          <w:rFonts w:ascii="Calibri" w:eastAsia="Times New Roman" w:hAnsi="Calibri" w:cs="Times New Roman"/>
          <w:bCs/>
          <w:i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je dolžan uvesti izvajalca v delo, o čemer se sestavi zapisnik, ki ga podpišeta predstavnika obeh pogodbenih strank.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NAČIN IN DINAMIKA POROČANJA NAROČNIKU IN NADZORNIKU, KI OPRAVLJA GRADBENI NADZOR</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ind w:left="4613"/>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outlineLvl w:val="0"/>
        <w:rPr>
          <w:rFonts w:ascii="Calibri" w:eastAsia="Times New Roman" w:hAnsi="Calibri" w:cs="Times New Roman"/>
          <w:b/>
          <w:lang w:eastAsia="sl-SI"/>
        </w:rPr>
      </w:pPr>
      <w:r w:rsidRPr="003A4564">
        <w:rPr>
          <w:rFonts w:ascii="Calibri" w:eastAsia="Times New Roman" w:hAnsi="Calibri" w:cs="Times New Roman"/>
          <w:b/>
          <w:lang w:eastAsia="sl-SI"/>
        </w:rPr>
        <w:t xml:space="preserve">OBVEZNOST NAROČNIKA V ZVEZI Z NADZOROM IZVAJANJA DEL </w:t>
      </w:r>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numPr>
          <w:ilvl w:val="0"/>
          <w:numId w:val="27"/>
        </w:numPr>
        <w:spacing w:after="0" w:line="240" w:lineRule="auto"/>
        <w:ind w:left="4613"/>
        <w:jc w:val="both"/>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keepNext/>
        <w:numPr>
          <w:ilvl w:val="0"/>
          <w:numId w:val="21"/>
        </w:numPr>
        <w:spacing w:after="0" w:line="240" w:lineRule="auto"/>
        <w:contextualSpacing/>
        <w:jc w:val="both"/>
        <w:outlineLvl w:val="0"/>
        <w:rPr>
          <w:rFonts w:ascii="Calibri" w:eastAsia="Times New Roman" w:hAnsi="Calibri" w:cs="Times New Roman"/>
          <w:b/>
          <w:lang w:eastAsia="sl-SI"/>
        </w:rPr>
      </w:pPr>
      <w:r w:rsidRPr="003A4564">
        <w:rPr>
          <w:rFonts w:ascii="Calibri" w:eastAsia="Times New Roman" w:hAnsi="Calibri" w:cs="Times New Roman"/>
          <w:b/>
          <w:lang w:eastAsia="sl-SI"/>
        </w:rPr>
        <w:lastRenderedPageBreak/>
        <w:t>PREDSTAVNIKI POGODBENIH STRANK</w:t>
      </w:r>
    </w:p>
    <w:p w:rsidR="003A4564" w:rsidRPr="003A4564" w:rsidRDefault="003A4564" w:rsidP="003A4564">
      <w:pPr>
        <w:tabs>
          <w:tab w:val="left" w:pos="6804"/>
        </w:tabs>
        <w:spacing w:after="0" w:line="240" w:lineRule="auto"/>
        <w:ind w:left="4613"/>
        <w:contextualSpacing/>
        <w:rPr>
          <w:rFonts w:ascii="Calibri" w:eastAsia="Calibri" w:hAnsi="Calibri" w:cs="Times New Roman"/>
        </w:rPr>
      </w:pPr>
    </w:p>
    <w:p w:rsidR="003A4564" w:rsidRPr="003A4564" w:rsidRDefault="003A4564" w:rsidP="003A4564">
      <w:pPr>
        <w:numPr>
          <w:ilvl w:val="0"/>
          <w:numId w:val="27"/>
        </w:numPr>
        <w:tabs>
          <w:tab w:val="left" w:pos="6804"/>
        </w:tabs>
        <w:spacing w:after="0" w:line="240" w:lineRule="auto"/>
        <w:ind w:left="4613"/>
        <w:contextualSpacing/>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tabs>
          <w:tab w:val="left" w:pos="6804"/>
        </w:tabs>
        <w:spacing w:after="0" w:line="240" w:lineRule="auto"/>
        <w:contextualSpacing/>
        <w:rPr>
          <w:rFonts w:ascii="Calibri" w:eastAsia="Calibri" w:hAnsi="Calibri" w:cs="Times New Roman"/>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Pooblaščeni predstavnik izvajalca je _______________________. </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Odgovorni vodja del izvajalca je ______________________.</w:t>
      </w: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Spremembo predstavnikov sporočita pogodbeni stranki pisno druga drugi, najkasneje 5 dni pred nastankom spremembe, razen v primeru višje sile.</w:t>
      </w:r>
    </w:p>
    <w:p w:rsidR="003A4564" w:rsidRPr="003A4564" w:rsidRDefault="003A4564" w:rsidP="003A4564">
      <w:pPr>
        <w:autoSpaceDE w:val="0"/>
        <w:autoSpaceDN w:val="0"/>
        <w:adjustRightInd w:val="0"/>
        <w:spacing w:after="0" w:line="240" w:lineRule="auto"/>
        <w:jc w:val="both"/>
        <w:rPr>
          <w:rFonts w:ascii="Trebuchet MS" w:eastAsia="Times New Roman" w:hAnsi="Trebuchet MS" w:cs="Times New Roman"/>
          <w:lang w:eastAsia="sl-SI"/>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PODIZVAJALCI</w:t>
      </w:r>
    </w:p>
    <w:p w:rsidR="003A4564" w:rsidRPr="003A4564" w:rsidRDefault="003A4564" w:rsidP="003A4564">
      <w:pPr>
        <w:numPr>
          <w:ilvl w:val="0"/>
          <w:numId w:val="27"/>
        </w:numPr>
        <w:spacing w:after="0" w:line="240" w:lineRule="auto"/>
        <w:contextualSpacing/>
        <w:jc w:val="center"/>
        <w:rPr>
          <w:rFonts w:ascii="Calibri" w:eastAsia="Calibri" w:hAnsi="Calibri" w:cs="Calibri"/>
        </w:rPr>
      </w:pPr>
      <w:r w:rsidRPr="003A4564">
        <w:rPr>
          <w:rFonts w:ascii="Calibri" w:eastAsia="Calibri" w:hAnsi="Calibri" w:cs="Calibri"/>
        </w:rPr>
        <w:t>člen</w:t>
      </w:r>
    </w:p>
    <w:p w:rsidR="003A4564" w:rsidRPr="003A4564" w:rsidRDefault="003A4564" w:rsidP="003A4564">
      <w:pPr>
        <w:spacing w:after="0" w:line="240" w:lineRule="auto"/>
        <w:contextualSpacing/>
        <w:rPr>
          <w:rFonts w:ascii="Calibri" w:eastAsia="Calibri" w:hAnsi="Calibri" w:cs="Calibri"/>
        </w:rPr>
      </w:pPr>
    </w:p>
    <w:p w:rsidR="003A4564" w:rsidRPr="003A4564" w:rsidRDefault="003A4564" w:rsidP="003A4564">
      <w:pPr>
        <w:spacing w:line="252" w:lineRule="auto"/>
        <w:jc w:val="center"/>
        <w:rPr>
          <w:rFonts w:ascii="Calibri" w:eastAsia="Calibri" w:hAnsi="Calibri" w:cs="Times New Roman"/>
          <w:i/>
        </w:rPr>
      </w:pPr>
      <w:r w:rsidRPr="003A4564">
        <w:rPr>
          <w:rFonts w:ascii="Calibri" w:eastAsia="Calibri" w:hAnsi="Calibri" w:cs="Times New Roman"/>
          <w:i/>
        </w:rPr>
        <w:t>(Določbe tega razdelka veljajo le v primeru, da izvajalec nastopa s podizvajalci)</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3A4564" w:rsidRPr="003A4564" w:rsidTr="003A4564">
        <w:tc>
          <w:tcPr>
            <w:tcW w:w="562"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b/>
              </w:rPr>
            </w:pPr>
            <w:r w:rsidRPr="003A4564">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b/>
              </w:rPr>
            </w:pPr>
            <w:r w:rsidRPr="003A4564">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b/>
              </w:rPr>
            </w:pPr>
            <w:r w:rsidRPr="003A4564">
              <w:rPr>
                <w:rFonts w:ascii="Calibri" w:eastAsia="Calibri" w:hAnsi="Calibri"/>
                <w:b/>
              </w:rPr>
              <w:t>DELA, KI JIH BO IZVEDEL</w:t>
            </w:r>
          </w:p>
        </w:tc>
      </w:tr>
      <w:tr w:rsidR="003A4564" w:rsidRPr="003A4564" w:rsidTr="003A4564">
        <w:trPr>
          <w:trHeight w:val="1314"/>
        </w:trPr>
        <w:tc>
          <w:tcPr>
            <w:tcW w:w="562"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b/>
              </w:rPr>
            </w:pPr>
            <w:r w:rsidRPr="003A4564">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3A4564" w:rsidRPr="003A4564" w:rsidRDefault="003A4564" w:rsidP="003A4564">
            <w:pPr>
              <w:jc w:val="both"/>
              <w:rPr>
                <w:rFonts w:ascii="Calibri" w:eastAsia="Calibri" w:hAnsi="Calibri"/>
              </w:rPr>
            </w:pPr>
            <w:r w:rsidRPr="003A4564">
              <w:rPr>
                <w:rFonts w:ascii="Calibri" w:eastAsia="Calibri" w:hAnsi="Calibri"/>
              </w:rPr>
              <w:t>Naziv:</w:t>
            </w:r>
          </w:p>
          <w:p w:rsidR="003A4564" w:rsidRPr="003A4564" w:rsidRDefault="003A4564" w:rsidP="003A4564">
            <w:pPr>
              <w:jc w:val="both"/>
              <w:rPr>
                <w:rFonts w:ascii="Calibri" w:eastAsia="Calibri" w:hAnsi="Calibri"/>
              </w:rPr>
            </w:pPr>
            <w:r w:rsidRPr="003A4564">
              <w:rPr>
                <w:rFonts w:ascii="Calibri" w:eastAsia="Calibri" w:hAnsi="Calibri"/>
              </w:rPr>
              <w:t>Polni naslov:</w:t>
            </w:r>
          </w:p>
          <w:p w:rsidR="003A4564" w:rsidRPr="003A4564" w:rsidRDefault="003A4564" w:rsidP="003A4564">
            <w:pPr>
              <w:jc w:val="both"/>
              <w:rPr>
                <w:rFonts w:ascii="Calibri" w:eastAsia="Calibri" w:hAnsi="Calibri"/>
              </w:rPr>
            </w:pPr>
            <w:r w:rsidRPr="003A4564">
              <w:rPr>
                <w:rFonts w:ascii="Calibri" w:eastAsia="Calibri" w:hAnsi="Calibri"/>
              </w:rPr>
              <w:t>Matična številka:</w:t>
            </w:r>
          </w:p>
          <w:p w:rsidR="003A4564" w:rsidRPr="003A4564" w:rsidRDefault="003A4564" w:rsidP="003A4564">
            <w:pPr>
              <w:jc w:val="both"/>
              <w:rPr>
                <w:rFonts w:ascii="Calibri" w:eastAsia="Calibri" w:hAnsi="Calibri"/>
              </w:rPr>
            </w:pPr>
            <w:r w:rsidRPr="003A4564">
              <w:rPr>
                <w:rFonts w:ascii="Calibri" w:eastAsia="Calibri" w:hAnsi="Calibri"/>
              </w:rPr>
              <w:t>Davčna številka:</w:t>
            </w:r>
          </w:p>
          <w:p w:rsidR="003A4564" w:rsidRPr="003A4564" w:rsidRDefault="003A4564" w:rsidP="003A4564">
            <w:pPr>
              <w:jc w:val="both"/>
              <w:rPr>
                <w:rFonts w:ascii="Calibri" w:eastAsia="Calibri" w:hAnsi="Calibri"/>
              </w:rPr>
            </w:pPr>
            <w:r w:rsidRPr="003A4564">
              <w:rPr>
                <w:rFonts w:ascii="Calibri" w:eastAsia="Calibri" w:hAnsi="Calibri"/>
              </w:rPr>
              <w:t>TRR:</w:t>
            </w:r>
          </w:p>
          <w:p w:rsidR="003A4564" w:rsidRPr="003A4564" w:rsidRDefault="003A4564" w:rsidP="003A4564">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rPr>
            </w:pPr>
            <w:r w:rsidRPr="003A4564">
              <w:rPr>
                <w:rFonts w:ascii="Calibri" w:eastAsia="Calibri" w:hAnsi="Calibri"/>
              </w:rPr>
              <w:t>Vrsta in predmet del:</w:t>
            </w:r>
          </w:p>
          <w:p w:rsidR="003A4564" w:rsidRPr="003A4564" w:rsidRDefault="003A4564" w:rsidP="003A4564">
            <w:pPr>
              <w:jc w:val="both"/>
              <w:rPr>
                <w:rFonts w:ascii="Calibri" w:eastAsia="Calibri" w:hAnsi="Calibri"/>
              </w:rPr>
            </w:pPr>
            <w:r w:rsidRPr="003A4564">
              <w:rPr>
                <w:rFonts w:ascii="Calibri" w:eastAsia="Calibri" w:hAnsi="Calibri"/>
              </w:rPr>
              <w:t>Količina in vrednost del:</w:t>
            </w:r>
          </w:p>
          <w:p w:rsidR="003A4564" w:rsidRPr="003A4564" w:rsidRDefault="003A4564" w:rsidP="003A4564">
            <w:pPr>
              <w:jc w:val="both"/>
              <w:rPr>
                <w:rFonts w:ascii="Calibri" w:eastAsia="Calibri" w:hAnsi="Calibri"/>
              </w:rPr>
            </w:pPr>
            <w:r w:rsidRPr="003A4564">
              <w:rPr>
                <w:rFonts w:ascii="Calibri" w:eastAsia="Calibri" w:hAnsi="Calibri"/>
              </w:rPr>
              <w:t>Kraj del:</w:t>
            </w:r>
          </w:p>
          <w:p w:rsidR="003A4564" w:rsidRPr="003A4564" w:rsidRDefault="003A4564" w:rsidP="003A4564">
            <w:pPr>
              <w:jc w:val="both"/>
              <w:rPr>
                <w:rFonts w:ascii="Calibri" w:eastAsia="Calibri" w:hAnsi="Calibri"/>
              </w:rPr>
            </w:pPr>
            <w:r w:rsidRPr="003A4564">
              <w:rPr>
                <w:rFonts w:ascii="Calibri" w:eastAsia="Calibri" w:hAnsi="Calibri"/>
              </w:rPr>
              <w:t>Rok izvedbe del:</w:t>
            </w:r>
          </w:p>
        </w:tc>
      </w:tr>
      <w:tr w:rsidR="003A4564" w:rsidRPr="003A4564" w:rsidTr="003A4564">
        <w:trPr>
          <w:trHeight w:val="1364"/>
        </w:trPr>
        <w:tc>
          <w:tcPr>
            <w:tcW w:w="562"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b/>
              </w:rPr>
            </w:pPr>
            <w:r w:rsidRPr="003A4564">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rsidR="003A4564" w:rsidRPr="003A4564" w:rsidRDefault="003A4564" w:rsidP="003A4564">
            <w:pPr>
              <w:rPr>
                <w:rFonts w:ascii="Calibri" w:eastAsia="Calibri" w:hAnsi="Calibri"/>
              </w:rPr>
            </w:pPr>
            <w:r w:rsidRPr="003A4564">
              <w:rPr>
                <w:rFonts w:ascii="Calibri" w:eastAsia="Calibri" w:hAnsi="Calibri"/>
              </w:rPr>
              <w:t>Naziv:</w:t>
            </w:r>
          </w:p>
          <w:p w:rsidR="003A4564" w:rsidRPr="003A4564" w:rsidRDefault="003A4564" w:rsidP="003A4564">
            <w:pPr>
              <w:rPr>
                <w:rFonts w:ascii="Calibri" w:eastAsia="Calibri" w:hAnsi="Calibri"/>
              </w:rPr>
            </w:pPr>
            <w:r w:rsidRPr="003A4564">
              <w:rPr>
                <w:rFonts w:ascii="Calibri" w:eastAsia="Calibri" w:hAnsi="Calibri"/>
              </w:rPr>
              <w:t>Polni naslov:</w:t>
            </w:r>
          </w:p>
          <w:p w:rsidR="003A4564" w:rsidRPr="003A4564" w:rsidRDefault="003A4564" w:rsidP="003A4564">
            <w:pPr>
              <w:rPr>
                <w:rFonts w:ascii="Calibri" w:eastAsia="Calibri" w:hAnsi="Calibri"/>
              </w:rPr>
            </w:pPr>
            <w:r w:rsidRPr="003A4564">
              <w:rPr>
                <w:rFonts w:ascii="Calibri" w:eastAsia="Calibri" w:hAnsi="Calibri"/>
              </w:rPr>
              <w:t>Matična številka:</w:t>
            </w:r>
          </w:p>
          <w:p w:rsidR="003A4564" w:rsidRPr="003A4564" w:rsidRDefault="003A4564" w:rsidP="003A4564">
            <w:pPr>
              <w:rPr>
                <w:rFonts w:ascii="Calibri" w:eastAsia="Calibri" w:hAnsi="Calibri"/>
              </w:rPr>
            </w:pPr>
            <w:r w:rsidRPr="003A4564">
              <w:rPr>
                <w:rFonts w:ascii="Calibri" w:eastAsia="Calibri" w:hAnsi="Calibri"/>
              </w:rPr>
              <w:t>Davčna številka:</w:t>
            </w:r>
          </w:p>
          <w:p w:rsidR="003A4564" w:rsidRPr="003A4564" w:rsidRDefault="003A4564" w:rsidP="003A4564">
            <w:pPr>
              <w:rPr>
                <w:rFonts w:ascii="Calibri" w:eastAsia="Calibri" w:hAnsi="Calibri"/>
              </w:rPr>
            </w:pPr>
            <w:r w:rsidRPr="003A4564">
              <w:rPr>
                <w:rFonts w:ascii="Calibri" w:eastAsia="Calibri" w:hAnsi="Calibri"/>
              </w:rPr>
              <w:t>TRR:</w:t>
            </w:r>
          </w:p>
          <w:p w:rsidR="003A4564" w:rsidRPr="003A4564" w:rsidRDefault="003A4564" w:rsidP="003A4564">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rPr>
                <w:rFonts w:ascii="Calibri" w:eastAsia="Calibri" w:hAnsi="Calibri"/>
              </w:rPr>
            </w:pPr>
            <w:r w:rsidRPr="003A4564">
              <w:rPr>
                <w:rFonts w:ascii="Calibri" w:eastAsia="Calibri" w:hAnsi="Calibri"/>
              </w:rPr>
              <w:t>Vrsta in predmet del:</w:t>
            </w:r>
          </w:p>
          <w:p w:rsidR="003A4564" w:rsidRPr="003A4564" w:rsidRDefault="003A4564" w:rsidP="003A4564">
            <w:pPr>
              <w:rPr>
                <w:rFonts w:ascii="Calibri" w:eastAsia="Calibri" w:hAnsi="Calibri"/>
              </w:rPr>
            </w:pPr>
            <w:r w:rsidRPr="003A4564">
              <w:rPr>
                <w:rFonts w:ascii="Calibri" w:eastAsia="Calibri" w:hAnsi="Calibri"/>
              </w:rPr>
              <w:t>Količina in vrednost del:</w:t>
            </w:r>
          </w:p>
          <w:p w:rsidR="003A4564" w:rsidRPr="003A4564" w:rsidRDefault="003A4564" w:rsidP="003A4564">
            <w:pPr>
              <w:rPr>
                <w:rFonts w:ascii="Calibri" w:eastAsia="Calibri" w:hAnsi="Calibri"/>
              </w:rPr>
            </w:pPr>
            <w:r w:rsidRPr="003A4564">
              <w:rPr>
                <w:rFonts w:ascii="Calibri" w:eastAsia="Calibri" w:hAnsi="Calibri"/>
              </w:rPr>
              <w:t>Kraj del:</w:t>
            </w:r>
          </w:p>
          <w:p w:rsidR="003A4564" w:rsidRPr="003A4564" w:rsidRDefault="003A4564" w:rsidP="003A4564">
            <w:pPr>
              <w:jc w:val="both"/>
              <w:rPr>
                <w:rFonts w:ascii="Calibri" w:eastAsia="Calibri" w:hAnsi="Calibri"/>
              </w:rPr>
            </w:pPr>
            <w:r w:rsidRPr="003A4564">
              <w:rPr>
                <w:rFonts w:ascii="Calibri" w:eastAsia="Calibri" w:hAnsi="Calibri"/>
              </w:rPr>
              <w:t>Rok izvedbe del:</w:t>
            </w:r>
          </w:p>
        </w:tc>
      </w:tr>
      <w:tr w:rsidR="003A4564" w:rsidRPr="003A4564" w:rsidTr="003A4564">
        <w:trPr>
          <w:trHeight w:val="394"/>
        </w:trPr>
        <w:tc>
          <w:tcPr>
            <w:tcW w:w="562" w:type="dxa"/>
            <w:tcBorders>
              <w:top w:val="single" w:sz="4" w:space="0" w:color="auto"/>
              <w:left w:val="single" w:sz="4" w:space="0" w:color="auto"/>
              <w:bottom w:val="single" w:sz="4" w:space="0" w:color="auto"/>
              <w:right w:val="single" w:sz="4" w:space="0" w:color="auto"/>
            </w:tcBorders>
            <w:hideMark/>
          </w:tcPr>
          <w:p w:rsidR="003A4564" w:rsidRPr="003A4564" w:rsidRDefault="003A4564" w:rsidP="003A4564">
            <w:pPr>
              <w:jc w:val="both"/>
              <w:rPr>
                <w:rFonts w:ascii="Calibri" w:eastAsia="Calibri" w:hAnsi="Calibri"/>
                <w:b/>
              </w:rPr>
            </w:pPr>
            <w:r w:rsidRPr="003A4564">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rsidR="003A4564" w:rsidRPr="003A4564" w:rsidRDefault="003A4564" w:rsidP="003A4564">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3A4564" w:rsidRPr="003A4564" w:rsidRDefault="003A4564" w:rsidP="003A4564">
            <w:pPr>
              <w:jc w:val="both"/>
              <w:rPr>
                <w:rFonts w:ascii="Calibri" w:eastAsia="Calibri" w:hAnsi="Calibri"/>
              </w:rPr>
            </w:pPr>
          </w:p>
        </w:tc>
      </w:tr>
    </w:tbl>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V kolikor bo izvajalec želel zamenjati ali priglasiti podizvajalca, bo moral predhodno pridobiti soglasje naročnika.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keepNext/>
        <w:spacing w:after="0" w:line="240" w:lineRule="auto"/>
        <w:jc w:val="both"/>
        <w:rPr>
          <w:rFonts w:ascii="Calibri" w:eastAsia="Frutiger" w:hAnsi="Calibri" w:cs="Calibri"/>
          <w:szCs w:val="20"/>
        </w:rPr>
      </w:pPr>
      <w:r w:rsidRPr="003A4564">
        <w:rPr>
          <w:rFonts w:ascii="Calibri" w:eastAsia="Frutiger" w:hAnsi="Calibri" w:cs="Calibri"/>
          <w:szCs w:val="20"/>
        </w:rPr>
        <w:lastRenderedPageBreak/>
        <w:t>Izvajalec v razmerju do naročnika v celoti odgovarja za dobro izvedbo pogodbenih obveznosti, ne glede na število podizvajalcev.</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RAVNANJE Z ODPADKI, KI NASTANEJO PRI GRADNJI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VARSTVO PRI DELU</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 xml:space="preserve"> </w:t>
      </w: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3A4564" w:rsidRPr="003A4564" w:rsidRDefault="003A4564" w:rsidP="003A4564">
      <w:pPr>
        <w:autoSpaceDE w:val="0"/>
        <w:autoSpaceDN w:val="0"/>
        <w:adjustRightInd w:val="0"/>
        <w:spacing w:after="0" w:line="240" w:lineRule="auto"/>
        <w:rPr>
          <w:rFonts w:ascii="Calibri" w:eastAsia="Times New Roman" w:hAnsi="Calibri" w:cs="Times New Roman"/>
          <w:bCs/>
          <w:iCs/>
          <w:lang w:eastAsia="sl-SI"/>
        </w:rPr>
      </w:pPr>
    </w:p>
    <w:p w:rsidR="003A4564" w:rsidRPr="003A4564" w:rsidRDefault="003A4564" w:rsidP="003A4564">
      <w:pPr>
        <w:numPr>
          <w:ilvl w:val="0"/>
          <w:numId w:val="21"/>
        </w:numPr>
        <w:autoSpaceDE w:val="0"/>
        <w:autoSpaceDN w:val="0"/>
        <w:adjustRightInd w:val="0"/>
        <w:spacing w:after="0" w:line="240" w:lineRule="auto"/>
        <w:contextualSpacing/>
        <w:rPr>
          <w:rFonts w:ascii="Calibri" w:eastAsia="Times New Roman" w:hAnsi="Calibri" w:cs="Times New Roman"/>
          <w:b/>
          <w:bCs/>
          <w:iCs/>
          <w:lang w:eastAsia="sl-SI"/>
        </w:rPr>
      </w:pPr>
      <w:r w:rsidRPr="003A4564">
        <w:rPr>
          <w:rFonts w:ascii="Calibri" w:eastAsia="Times New Roman" w:hAnsi="Calibri" w:cs="Times New Roman"/>
          <w:b/>
          <w:bCs/>
          <w:iCs/>
          <w:lang w:eastAsia="sl-SI"/>
        </w:rPr>
        <w:t>VZPOSTAVITEV UREJENEGA STANJA PO ZAKLJUČKU DEL</w:t>
      </w:r>
    </w:p>
    <w:p w:rsidR="003A4564" w:rsidRPr="003A4564" w:rsidRDefault="003A4564" w:rsidP="003A4564">
      <w:pPr>
        <w:autoSpaceDE w:val="0"/>
        <w:autoSpaceDN w:val="0"/>
        <w:adjustRightInd w:val="0"/>
        <w:spacing w:after="0" w:line="240" w:lineRule="auto"/>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bCs/>
          <w:i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Po končanem delu mora izvajalec zapustiti delovišče urejeno, nepoškodovano in očiščeno.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3A4564">
        <w:rPr>
          <w:rFonts w:ascii="Calibri" w:eastAsia="Times New Roman" w:hAnsi="Calibri" w:cs="Times New Roman"/>
          <w:lang w:eastAsia="sl-SI"/>
        </w:rPr>
        <w:t>nevgrajen</w:t>
      </w:r>
      <w:proofErr w:type="spellEnd"/>
      <w:r w:rsidRPr="003A4564">
        <w:rPr>
          <w:rFonts w:ascii="Calibri" w:eastAsia="Times New Roman" w:hAnsi="Calibri" w:cs="Times New Roman"/>
          <w:lang w:eastAsia="sl-SI"/>
        </w:rPr>
        <w:t xml:space="preserve">, neuporaben ali odpadni material ter zapustiti gradbišče popolnoma očiščeno.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Če tega nemudoma ne stori, sme to opraviti naročnik na račun izvajalca.</w:t>
      </w: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numPr>
          <w:ilvl w:val="0"/>
          <w:numId w:val="21"/>
        </w:numPr>
        <w:spacing w:line="254" w:lineRule="auto"/>
        <w:contextualSpacing/>
        <w:rPr>
          <w:rFonts w:ascii="Calibri" w:eastAsia="Calibri" w:hAnsi="Calibri" w:cs="Calibri"/>
          <w:b/>
        </w:rPr>
      </w:pPr>
      <w:r w:rsidRPr="003A4564">
        <w:rPr>
          <w:rFonts w:ascii="Calibri" w:eastAsia="Calibri" w:hAnsi="Calibri" w:cs="Calibri"/>
          <w:b/>
        </w:rPr>
        <w:t xml:space="preserve">POGODBENI ROK </w:t>
      </w:r>
    </w:p>
    <w:p w:rsidR="003A4564" w:rsidRPr="003A4564" w:rsidRDefault="003A4564" w:rsidP="003A4564">
      <w:pPr>
        <w:numPr>
          <w:ilvl w:val="0"/>
          <w:numId w:val="27"/>
        </w:numPr>
        <w:spacing w:line="254" w:lineRule="auto"/>
        <w:contextualSpacing/>
        <w:jc w:val="center"/>
        <w:rPr>
          <w:rFonts w:ascii="Calibri" w:eastAsia="Calibri" w:hAnsi="Calibri" w:cs="Calibri"/>
        </w:rPr>
      </w:pPr>
      <w:r w:rsidRPr="003A4564">
        <w:rPr>
          <w:rFonts w:ascii="Calibri" w:eastAsia="Calibri" w:hAnsi="Calibri" w:cs="Calibri"/>
        </w:rPr>
        <w:t>člen</w:t>
      </w:r>
    </w:p>
    <w:p w:rsidR="003A4564" w:rsidRPr="003A4564" w:rsidRDefault="003A4564" w:rsidP="003A4564">
      <w:pPr>
        <w:spacing w:line="252" w:lineRule="auto"/>
        <w:ind w:left="180"/>
        <w:jc w:val="both"/>
        <w:rPr>
          <w:rFonts w:ascii="Trebuchet MS" w:eastAsia="Times New Roman" w:hAnsi="Trebuchet MS" w:cs="Times New Roman"/>
          <w:lang w:eastAsia="sl-SI"/>
        </w:rPr>
      </w:pPr>
      <w:bookmarkStart w:id="21" w:name="_Hlk520375659"/>
    </w:p>
    <w:p w:rsidR="003A4564" w:rsidRPr="003A4564" w:rsidRDefault="003A4564" w:rsidP="003A4564">
      <w:pPr>
        <w:spacing w:line="252"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zavezuje začeti z deli po </w:t>
      </w:r>
      <w:r w:rsidRPr="003A4564">
        <w:rPr>
          <w:rFonts w:ascii="Calibri" w:eastAsia="Times New Roman" w:hAnsi="Calibri" w:cs="Times New Roman"/>
          <w:b/>
          <w:lang w:eastAsia="sl-SI"/>
        </w:rPr>
        <w:t>podpisu pogodbe ter po uvedbi v delo in jih</w:t>
      </w:r>
      <w:r w:rsidRPr="003A4564">
        <w:rPr>
          <w:rFonts w:ascii="Calibri" w:eastAsia="Times New Roman" w:hAnsi="Calibri" w:cs="Times New Roman"/>
          <w:lang w:eastAsia="sl-SI"/>
        </w:rPr>
        <w:t xml:space="preserve"> </w:t>
      </w:r>
      <w:r w:rsidRPr="003A4564">
        <w:rPr>
          <w:rFonts w:ascii="Calibri" w:eastAsia="Times New Roman" w:hAnsi="Calibri" w:cs="Times New Roman"/>
          <w:b/>
          <w:lang w:eastAsia="sl-SI"/>
        </w:rPr>
        <w:t>dokončati v roku 8 mesecev,</w:t>
      </w:r>
      <w:r w:rsidRPr="003A4564">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21"/>
    <w:p w:rsidR="003A4564" w:rsidRPr="003A4564" w:rsidRDefault="003A4564" w:rsidP="003A4564">
      <w:pPr>
        <w:spacing w:line="252" w:lineRule="auto"/>
        <w:jc w:val="both"/>
        <w:rPr>
          <w:rFonts w:ascii="Calibri" w:eastAsia="Times New Roman" w:hAnsi="Calibri" w:cs="Times New Roman"/>
          <w:lang w:eastAsia="sl-SI"/>
        </w:rPr>
      </w:pPr>
      <w:r w:rsidRPr="003A4564">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lastRenderedPageBreak/>
        <w:t>ZAČETEK IN DOKONČANJE DEL</w:t>
      </w: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Calibri" w:eastAsia="Times New Roman" w:hAnsi="Calibri" w:cs="Times New Roman"/>
          <w:lang w:eastAsia="sl-SI"/>
        </w:rPr>
      </w:pPr>
    </w:p>
    <w:p w:rsidR="003A4564" w:rsidRPr="003A4564" w:rsidRDefault="003A4564" w:rsidP="003A4564">
      <w:pPr>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objekt in zagotoviti primopredajo objekta najkasneje mesec dni po končani gradnji.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spacing w:line="254" w:lineRule="auto"/>
        <w:contextualSpacing/>
        <w:rPr>
          <w:rFonts w:ascii="Calibri" w:eastAsia="Calibri" w:hAnsi="Calibri" w:cs="Calibri"/>
          <w:b/>
          <w:lang w:eastAsia="sl-SI"/>
        </w:rPr>
      </w:pPr>
      <w:r w:rsidRPr="003A4564">
        <w:rPr>
          <w:rFonts w:ascii="Calibri" w:eastAsia="Calibri" w:hAnsi="Calibri" w:cs="Calibri"/>
          <w:b/>
          <w:lang w:eastAsia="sl-SI"/>
        </w:rPr>
        <w:t>PODALJŠANJE POGODBENIH ROKOV</w:t>
      </w:r>
      <w:r w:rsidRPr="003A4564">
        <w:rPr>
          <w:rFonts w:ascii="Calibri" w:eastAsia="Calibri" w:hAnsi="Calibri" w:cs="Times New Roman"/>
          <w:lang w:eastAsia="sl-SI"/>
        </w:rPr>
        <w:t xml:space="preserve"> </w:t>
      </w:r>
    </w:p>
    <w:p w:rsidR="003A4564" w:rsidRPr="003A4564" w:rsidRDefault="003A4564" w:rsidP="003A4564">
      <w:pPr>
        <w:spacing w:line="254" w:lineRule="auto"/>
        <w:ind w:left="1069"/>
        <w:contextualSpacing/>
        <w:rPr>
          <w:rFonts w:ascii="Calibri" w:eastAsia="Calibri" w:hAnsi="Calibri" w:cs="Calibri"/>
          <w:b/>
          <w:lang w:eastAsia="sl-SI"/>
        </w:rPr>
      </w:pPr>
    </w:p>
    <w:p w:rsidR="003A4564" w:rsidRPr="003A4564" w:rsidRDefault="003A4564" w:rsidP="003A4564">
      <w:pPr>
        <w:numPr>
          <w:ilvl w:val="0"/>
          <w:numId w:val="27"/>
        </w:numPr>
        <w:spacing w:after="0" w:line="240" w:lineRule="auto"/>
        <w:contextualSpacing/>
        <w:jc w:val="center"/>
        <w:rPr>
          <w:rFonts w:ascii="Calibri" w:eastAsia="Calibri" w:hAnsi="Calibri" w:cs="Calibri"/>
          <w:lang w:eastAsia="sl-SI"/>
        </w:rPr>
      </w:pPr>
      <w:r w:rsidRPr="003A4564">
        <w:rPr>
          <w:rFonts w:ascii="Calibri" w:eastAsia="Calibri" w:hAnsi="Calibri" w:cs="Calibri"/>
          <w:lang w:eastAsia="sl-SI"/>
        </w:rPr>
        <w:t>člen</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tabs>
          <w:tab w:val="left" w:pos="6804"/>
        </w:tabs>
        <w:spacing w:line="252" w:lineRule="auto"/>
        <w:rPr>
          <w:rFonts w:ascii="Calibri" w:eastAsia="Calibri" w:hAnsi="Calibri" w:cs="Times New Roman"/>
          <w:i/>
        </w:rPr>
      </w:pPr>
      <w:r w:rsidRPr="003A4564">
        <w:rPr>
          <w:rFonts w:ascii="Calibri" w:eastAsia="Calibri" w:hAnsi="Calibri" w:cs="Times New Roman"/>
          <w:i/>
        </w:rPr>
        <w:t>Brez posledic za izvajalca se pogodbeni rok lahko podaljša:</w:t>
      </w:r>
    </w:p>
    <w:p w:rsidR="003A4564" w:rsidRPr="003A4564" w:rsidRDefault="003A4564" w:rsidP="003A4564">
      <w:pPr>
        <w:tabs>
          <w:tab w:val="left" w:pos="6804"/>
        </w:tabs>
        <w:spacing w:line="252" w:lineRule="auto"/>
        <w:rPr>
          <w:rFonts w:ascii="Calibri" w:eastAsia="Calibri" w:hAnsi="Calibri" w:cs="Times New Roman"/>
        </w:rPr>
      </w:pPr>
      <w:r w:rsidRPr="003A4564">
        <w:rPr>
          <w:rFonts w:ascii="Calibri" w:eastAsia="Calibri" w:hAnsi="Calibri" w:cs="Times New Roman"/>
        </w:rPr>
        <w:t>Za toliko dni, kolikor je naročnik v zamudi z izpolnitvijo obvez iz poglavja »obveznosti naročnika«.</w:t>
      </w:r>
    </w:p>
    <w:p w:rsidR="003A4564" w:rsidRPr="003A4564" w:rsidRDefault="003A4564" w:rsidP="003A4564">
      <w:pPr>
        <w:tabs>
          <w:tab w:val="left" w:pos="6804"/>
        </w:tabs>
        <w:spacing w:line="252" w:lineRule="auto"/>
        <w:rPr>
          <w:rFonts w:ascii="Calibri" w:eastAsia="Calibri" w:hAnsi="Calibri" w:cs="Times New Roman"/>
          <w:i/>
        </w:rPr>
      </w:pPr>
      <w:r w:rsidRPr="003A4564">
        <w:rPr>
          <w:rFonts w:ascii="Calibri" w:eastAsia="Calibri" w:hAnsi="Calibri" w:cs="Times New Roman"/>
          <w:i/>
        </w:rPr>
        <w:t>Sporazumno se lahko zamikajo roki v naslednjih primerih:</w:t>
      </w:r>
    </w:p>
    <w:p w:rsidR="003A4564" w:rsidRPr="003A4564" w:rsidRDefault="003A4564" w:rsidP="003A4564">
      <w:pPr>
        <w:numPr>
          <w:ilvl w:val="0"/>
          <w:numId w:val="42"/>
        </w:numPr>
        <w:spacing w:after="0" w:line="240" w:lineRule="auto"/>
        <w:jc w:val="both"/>
        <w:rPr>
          <w:rFonts w:ascii="Calibri" w:eastAsia="Times New Roman" w:hAnsi="Calibri" w:cs="Times New Roman"/>
        </w:rPr>
      </w:pPr>
      <w:r w:rsidRPr="003A4564">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3A4564" w:rsidRPr="003A4564" w:rsidRDefault="003A4564" w:rsidP="003A4564">
      <w:pPr>
        <w:numPr>
          <w:ilvl w:val="0"/>
          <w:numId w:val="42"/>
        </w:numPr>
        <w:tabs>
          <w:tab w:val="left" w:pos="6804"/>
        </w:tabs>
        <w:spacing w:after="0" w:line="240" w:lineRule="auto"/>
        <w:contextualSpacing/>
        <w:jc w:val="both"/>
        <w:rPr>
          <w:rFonts w:ascii="Calibri" w:eastAsia="Calibri" w:hAnsi="Calibri" w:cs="Times New Roman"/>
        </w:rPr>
      </w:pPr>
      <w:r w:rsidRPr="003A4564">
        <w:rPr>
          <w:rFonts w:ascii="Calibri" w:eastAsia="Calibri" w:hAnsi="Calibri" w:cs="Times New Roman"/>
        </w:rPr>
        <w:t>Če med izvajanjem del nastopijo nepredvidljivi dogodki in ti zahtevajo zahtevno strokovno razrešitev ali celo dopolnitev projektne dokumentacije.</w:t>
      </w:r>
    </w:p>
    <w:p w:rsidR="003A4564" w:rsidRPr="003A4564" w:rsidRDefault="003A4564" w:rsidP="003A4564">
      <w:pPr>
        <w:spacing w:after="0" w:line="240" w:lineRule="auto"/>
        <w:ind w:left="1136"/>
        <w:jc w:val="both"/>
        <w:rPr>
          <w:rFonts w:ascii="Calibri" w:eastAsia="Times New Roman" w:hAnsi="Calibri" w:cs="Times New Roman"/>
          <w:lang w:val="en-GB"/>
        </w:rPr>
      </w:pP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Investitor in izvajalec se obvezujeta, da se bosta v roku 3 (tri) dni obvestila o nastanku in prenehanju višje sile.</w:t>
      </w: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Med trajanjem dogodka višje sile se bosta pogodbeni stranki po najboljših močeh trudili zmanjšati vso škodo, izgube, zamude ali motnje, ki izvirajo iz takega dogodka.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Novi roki se določijo pisno in sporazumno.</w:t>
      </w:r>
    </w:p>
    <w:p w:rsidR="003A4564" w:rsidRPr="003A4564" w:rsidRDefault="003A4564" w:rsidP="003A4564">
      <w:pPr>
        <w:spacing w:after="0" w:line="240" w:lineRule="auto"/>
        <w:rPr>
          <w:rFonts w:ascii="Calibri" w:eastAsia="Calibri" w:hAnsi="Calibri" w:cs="Calibri"/>
          <w:lang w:eastAsia="sl-SI"/>
        </w:rPr>
      </w:pPr>
    </w:p>
    <w:p w:rsidR="003A4564" w:rsidRPr="003A4564" w:rsidRDefault="003A4564" w:rsidP="003A4564">
      <w:pPr>
        <w:numPr>
          <w:ilvl w:val="0"/>
          <w:numId w:val="21"/>
        </w:numPr>
        <w:spacing w:after="0" w:line="240" w:lineRule="auto"/>
        <w:contextualSpacing/>
        <w:jc w:val="both"/>
        <w:rPr>
          <w:rFonts w:ascii="Calibri" w:eastAsia="Calibri" w:hAnsi="Calibri" w:cs="Calibri"/>
          <w:b/>
          <w:lang w:eastAsia="sl-SI"/>
        </w:rPr>
      </w:pPr>
      <w:r w:rsidRPr="003A4564">
        <w:rPr>
          <w:rFonts w:ascii="Calibri" w:eastAsia="Calibri" w:hAnsi="Calibri" w:cs="Calibri"/>
          <w:b/>
          <w:lang w:eastAsia="sl-SI"/>
        </w:rPr>
        <w:t xml:space="preserve">POSLEDICE UGOTOVLJENIH POMANJKLJIVOSTI GRADNJE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V primeru pomanjkljivosti, ugotovljenih z zapisnikom ob primopredaji izvršenih del, je potrebno ponovno zapisniško ugotoviti stanje odprave pomanjkljivosti.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ima pravico zadržati sorazmerni del cene za odpravo pomanjkljivosti, ugotovljenih ob sprejemu in izročitvi del.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SPREMEMBE NAČRTOV ZARADI NOVIH ZAHTEV ALI SPREMENJENIH OKOLIŠČIN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Kot spremenjene okoliščine gradnje se štejejo zlasti:</w:t>
      </w:r>
    </w:p>
    <w:p w:rsidR="003A4564" w:rsidRPr="003A4564" w:rsidRDefault="003A4564" w:rsidP="003A4564">
      <w:pPr>
        <w:numPr>
          <w:ilvl w:val="0"/>
          <w:numId w:val="43"/>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3A4564">
        <w:rPr>
          <w:rFonts w:ascii="Calibri" w:eastAsia="Times New Roman" w:hAnsi="Calibri" w:cs="Times New Roman"/>
          <w:lang w:eastAsia="sl-SI"/>
        </w:rPr>
        <w:t xml:space="preserve">spremembe razmer v zemlji, ki so nastale po sklenitvi pogodbe in niso bile znane v času sklenitve pogodbe; </w:t>
      </w:r>
    </w:p>
    <w:p w:rsidR="003A4564" w:rsidRPr="003A4564" w:rsidRDefault="003A4564" w:rsidP="003A4564">
      <w:pPr>
        <w:numPr>
          <w:ilvl w:val="0"/>
          <w:numId w:val="43"/>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3A4564">
        <w:rPr>
          <w:rFonts w:ascii="Calibri" w:eastAsia="Times New Roman" w:hAnsi="Calibri" w:cs="Times New Roman"/>
          <w:lang w:eastAsia="sl-SI"/>
        </w:rPr>
        <w:t xml:space="preserve">spremembe tehničnih predpisov in standardov.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JAMSTVA IZVAJALCA IN KVALITETA MATERIALA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color w:val="000000"/>
          <w:lang w:eastAsia="sl-SI"/>
        </w:rPr>
        <w:t xml:space="preserve">Ta pogodba velja tudi za ves čas garancijske dobe. </w:t>
      </w:r>
      <w:r w:rsidRPr="003A4564">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3A4564">
        <w:rPr>
          <w:rFonts w:ascii="Calibri" w:eastAsia="Times New Roman" w:hAnsi="Calibri" w:cs="Times New Roman"/>
          <w:lang w:eastAsia="sl-SI"/>
        </w:rPr>
        <w:t>atestno</w:t>
      </w:r>
      <w:proofErr w:type="spellEnd"/>
      <w:r w:rsidRPr="003A4564">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w:t>
      </w: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iCs/>
          <w:lang w:eastAsia="sl-SI"/>
        </w:rPr>
      </w:pPr>
      <w:r w:rsidRPr="003A4564">
        <w:rPr>
          <w:rFonts w:ascii="Calibri" w:eastAsia="Times New Roman" w:hAnsi="Calibri" w:cs="Times New Roman"/>
          <w:b/>
          <w:iCs/>
          <w:lang w:eastAsia="sl-SI"/>
        </w:rPr>
        <w:t>ODPRAVA NAPAK</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iCs/>
          <w:lang w:eastAsia="sl-SI"/>
        </w:rPr>
        <w:t>člen</w:t>
      </w: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iCs/>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iCs/>
          <w:lang w:eastAsia="sl-SI"/>
        </w:rPr>
      </w:pPr>
      <w:r w:rsidRPr="003A4564">
        <w:rPr>
          <w:rFonts w:ascii="Calibri" w:eastAsia="Times New Roman" w:hAnsi="Calibri" w:cs="Times New Roman"/>
          <w:b/>
          <w:iCs/>
          <w:lang w:eastAsia="sl-SI"/>
        </w:rPr>
        <w:t xml:space="preserve">GARANCIJSKI ROKI </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Garancijski roki za izvedena dela so: </w:t>
      </w:r>
    </w:p>
    <w:p w:rsidR="003A4564" w:rsidRPr="003A4564" w:rsidRDefault="003A4564" w:rsidP="003A4564">
      <w:pPr>
        <w:numPr>
          <w:ilvl w:val="0"/>
          <w:numId w:val="44"/>
        </w:numPr>
        <w:autoSpaceDE w:val="0"/>
        <w:autoSpaceDN w:val="0"/>
        <w:adjustRightInd w:val="0"/>
        <w:spacing w:after="0" w:line="240" w:lineRule="auto"/>
        <w:ind w:left="714" w:hanging="357"/>
        <w:jc w:val="both"/>
        <w:rPr>
          <w:rFonts w:ascii="Calibri" w:eastAsia="Times New Roman" w:hAnsi="Calibri" w:cs="Times New Roman"/>
          <w:lang w:eastAsia="sl-SI"/>
        </w:rPr>
      </w:pPr>
      <w:r w:rsidRPr="003A4564">
        <w:rPr>
          <w:rFonts w:ascii="Calibri" w:eastAsia="Times New Roman" w:hAnsi="Calibri" w:cs="Times New Roman"/>
          <w:lang w:eastAsia="sl-SI"/>
        </w:rPr>
        <w:t xml:space="preserve">splošni garancijski rok za izvedena dela 24 mesecev ob upoštevanju pogojev in meril proizvajalca; </w:t>
      </w:r>
    </w:p>
    <w:p w:rsidR="003A4564" w:rsidRPr="003A4564" w:rsidRDefault="003A4564" w:rsidP="003A4564">
      <w:pPr>
        <w:numPr>
          <w:ilvl w:val="0"/>
          <w:numId w:val="44"/>
        </w:numPr>
        <w:autoSpaceDE w:val="0"/>
        <w:autoSpaceDN w:val="0"/>
        <w:adjustRightInd w:val="0"/>
        <w:spacing w:after="0" w:line="240" w:lineRule="auto"/>
        <w:ind w:left="714" w:hanging="357"/>
        <w:jc w:val="both"/>
        <w:rPr>
          <w:rFonts w:ascii="Calibri" w:eastAsia="Times New Roman" w:hAnsi="Calibri" w:cs="Times New Roman"/>
          <w:lang w:eastAsia="sl-SI"/>
        </w:rPr>
      </w:pPr>
      <w:r w:rsidRPr="003A4564">
        <w:rPr>
          <w:rFonts w:ascii="Calibri" w:eastAsia="Times New Roman" w:hAnsi="Calibri" w:cs="Times New Roman"/>
          <w:lang w:eastAsia="sl-SI"/>
        </w:rPr>
        <w:t xml:space="preserve">za dobavljeno in montirano opremo 12 mesecev od zagona.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3A4564">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lang w:eastAsia="sl-SI"/>
        </w:rPr>
      </w:pPr>
      <w:r w:rsidRPr="003A4564">
        <w:rPr>
          <w:rFonts w:ascii="Calibri" w:eastAsia="Times New Roman" w:hAnsi="Calibri" w:cs="Times New Roman"/>
          <w:b/>
          <w:bCs/>
          <w:lang w:eastAsia="sl-SI"/>
        </w:rPr>
        <w:t xml:space="preserve">KRŠITEV POGODBE </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Za kršitev te pogodbe se šteje tudi vsako ravnanje, ki je v nasprotju s pravili, ki so za tovrstne pogodbe predpisana ali običajna.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r w:rsidRPr="003A4564">
        <w:rPr>
          <w:rFonts w:ascii="Calibri" w:eastAsia="Times New Roman" w:hAnsi="Calibri" w:cs="Times New Roman"/>
          <w:bCs/>
          <w:i/>
          <w:iCs/>
          <w:lang w:eastAsia="sl-SI"/>
        </w:rPr>
        <w:t xml:space="preserve">Posledice kršitev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Zaradi kršitve ima vsaka pogodbena stranka pravico: </w:t>
      </w:r>
    </w:p>
    <w:p w:rsidR="003A4564" w:rsidRPr="003A4564" w:rsidRDefault="003A4564" w:rsidP="003A4564">
      <w:pPr>
        <w:autoSpaceDE w:val="0"/>
        <w:autoSpaceDN w:val="0"/>
        <w:adjustRightInd w:val="0"/>
        <w:spacing w:after="21"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zahtevati izvršitev obveznosti, </w:t>
      </w:r>
    </w:p>
    <w:p w:rsidR="003A4564" w:rsidRPr="003A4564" w:rsidRDefault="003A4564" w:rsidP="003A4564">
      <w:pPr>
        <w:autoSpaceDE w:val="0"/>
        <w:autoSpaceDN w:val="0"/>
        <w:adjustRightInd w:val="0"/>
        <w:spacing w:after="21"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sama izvršiti obveznost druge stranke na njene stroške, </w:t>
      </w:r>
    </w:p>
    <w:p w:rsidR="003A4564" w:rsidRPr="003A4564" w:rsidRDefault="003A4564" w:rsidP="003A4564">
      <w:pPr>
        <w:autoSpaceDE w:val="0"/>
        <w:autoSpaceDN w:val="0"/>
        <w:adjustRightInd w:val="0"/>
        <w:spacing w:after="21"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odstopiti od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uveljavljati druge zahtevke, ki jih določajo ta pogodba ali predpisi.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V vsakem primeru ima oškodovana stranka pravico zahtevati tudi povračilo škode.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r w:rsidRPr="003A4564">
        <w:rPr>
          <w:rFonts w:ascii="Calibri" w:eastAsia="Times New Roman" w:hAnsi="Calibri" w:cs="Times New Roman"/>
          <w:bCs/>
          <w:i/>
          <w:iCs/>
          <w:lang w:eastAsia="sl-SI"/>
        </w:rPr>
        <w:t>Kršitve, za katere je odgovoren izvajalec</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i/>
          <w:iCs/>
          <w:lang w:eastAsia="sl-SI"/>
        </w:rPr>
        <w:t>Obvestilo o kršitvi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 xml:space="preserve">Izvršitev obveznosti na stroške izvajalca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Odstop od pogodbe</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 xml:space="preserve">Za bistveno kršitev se šteje tista kršitev, ki je kot taka opredeljena v tej pogodbi, ali tista, ki resno ogrozi izvršitev namena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3A4564" w:rsidRPr="003A4564" w:rsidRDefault="003A4564" w:rsidP="003A4564">
      <w:pPr>
        <w:autoSpaceDE w:val="0"/>
        <w:autoSpaceDN w:val="0"/>
        <w:adjustRightInd w:val="0"/>
        <w:spacing w:after="0" w:line="240" w:lineRule="auto"/>
        <w:rPr>
          <w:rFonts w:ascii="Calibri" w:eastAsia="Times New Roman" w:hAnsi="Calibri" w:cs="Times New Roman"/>
          <w:i/>
          <w:iCs/>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i/>
          <w:iCs/>
          <w:lang w:eastAsia="sl-SI"/>
        </w:rPr>
        <w:t xml:space="preserve">Bistvena kršitev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ni pričel z deli v dogovorjenem roku;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kakorkoli huje krši pogodbo in je bil na to opozorjen;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če izvajalec krši pogodbo tako, da nastaja škoda naročniku;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bCs/>
          <w:i/>
          <w:iCs/>
          <w:lang w:eastAsia="sl-SI"/>
        </w:rPr>
        <w:t>Kršitve, za katere je odgovoren naročnik</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i/>
          <w:iCs/>
          <w:lang w:eastAsia="sl-SI"/>
        </w:rPr>
        <w:t>Obvestilo o kršitvi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Odgovornost za škodo</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Naročnik mora izvajalcu povrniti vso škodo, ki jo je ta utrpel zaradi kršitve pogodbe.</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Odstop od pogodbe</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lang w:eastAsia="sl-SI"/>
        </w:rPr>
      </w:pPr>
      <w:r w:rsidRPr="003A4564">
        <w:rPr>
          <w:rFonts w:ascii="Calibri" w:eastAsia="Times New Roman" w:hAnsi="Calibri" w:cs="Times New Roman"/>
          <w:b/>
          <w:bCs/>
          <w:lang w:eastAsia="sl-SI"/>
        </w:rPr>
        <w:t>ODGOVORNOST POGODBENIH STRANK ZA ŠKODO TRETJIM</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bCs/>
          <w:i/>
          <w:iCs/>
          <w:lang w:eastAsia="sl-SI"/>
        </w:rPr>
        <w:t>Obveznost medsebojnega obveščanja o zahtevkih</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Vsaka stranka je dolžna takoj obvestiti drugo stranko o morebitnem zahtevku tretje osebe, ki se tiče izvrševanja pravic in obveznosti po tej pogodbi.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bCs/>
          <w:i/>
          <w:iCs/>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r w:rsidRPr="003A4564">
        <w:rPr>
          <w:rFonts w:ascii="Calibri" w:eastAsia="Times New Roman" w:hAnsi="Calibri" w:cs="Times New Roman"/>
          <w:bCs/>
          <w:i/>
          <w:iCs/>
          <w:lang w:eastAsia="sl-SI"/>
        </w:rPr>
        <w:t xml:space="preserve">Odgovornost izvajalca za ravnanje zaposlenih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za delo svojih podizvajalcev odgovoren, kot da bi ga opravil sam.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PROTIKORUPCIJSKA KLAVZULA</w:t>
      </w:r>
    </w:p>
    <w:p w:rsidR="003A4564" w:rsidRPr="003A4564" w:rsidRDefault="003A4564" w:rsidP="003A4564">
      <w:pPr>
        <w:spacing w:after="0" w:line="240" w:lineRule="auto"/>
        <w:ind w:left="1069"/>
        <w:contextualSpacing/>
        <w:jc w:val="both"/>
        <w:rPr>
          <w:rFonts w:ascii="Calibri" w:eastAsia="Calibri" w:hAnsi="Calibri" w:cs="Calibri"/>
          <w:b/>
        </w:rPr>
      </w:pPr>
    </w:p>
    <w:p w:rsidR="003A4564" w:rsidRPr="003A4564" w:rsidRDefault="003A4564" w:rsidP="003A4564">
      <w:pPr>
        <w:numPr>
          <w:ilvl w:val="0"/>
          <w:numId w:val="27"/>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3A4564">
        <w:rPr>
          <w:rFonts w:ascii="Calibri" w:eastAsia="Calibri" w:hAnsi="Calibri" w:cs="Times New Roman"/>
          <w:bCs/>
        </w:rPr>
        <w:t>člen</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pridobitev posla,</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za sklenitev posla pod ugodnejšimi pogoji,</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za opustitev dolžnega nadzora nad izvajanjem pogodbenih obveznosti ali</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A4564" w:rsidRPr="003A4564" w:rsidRDefault="003A4564" w:rsidP="003A4564">
      <w:pPr>
        <w:spacing w:after="0" w:line="240" w:lineRule="auto"/>
        <w:ind w:left="663"/>
        <w:jc w:val="both"/>
        <w:rPr>
          <w:rFonts w:ascii="Calibri" w:eastAsia="Calibri" w:hAnsi="Calibri" w:cs="Times New Roman"/>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 xml:space="preserve">KONČNA DOLOČILA </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Sestavni del te pogodbe so tudi naslednje priloge:</w:t>
      </w:r>
    </w:p>
    <w:p w:rsidR="003A4564" w:rsidRPr="003A4564" w:rsidRDefault="003A4564" w:rsidP="003A4564">
      <w:pPr>
        <w:numPr>
          <w:ilvl w:val="0"/>
          <w:numId w:val="47"/>
        </w:numPr>
        <w:spacing w:after="0" w:line="240" w:lineRule="auto"/>
        <w:jc w:val="both"/>
        <w:rPr>
          <w:rFonts w:ascii="Calibri" w:eastAsia="Times New Roman" w:hAnsi="Calibri" w:cs="Calibri"/>
          <w:lang w:eastAsia="sl-SI"/>
        </w:rPr>
      </w:pPr>
      <w:r w:rsidRPr="003A4564">
        <w:rPr>
          <w:rFonts w:ascii="Calibri" w:eastAsia="Calibri" w:hAnsi="Calibri" w:cs="Calibri"/>
        </w:rPr>
        <w:t>dokumentacija v zvezi z oddajo javnega naročila št. 3322-0007/2018;</w:t>
      </w:r>
    </w:p>
    <w:p w:rsidR="003A4564" w:rsidRPr="003A4564" w:rsidRDefault="003A4564" w:rsidP="003A4564">
      <w:pPr>
        <w:numPr>
          <w:ilvl w:val="0"/>
          <w:numId w:val="47"/>
        </w:numPr>
        <w:spacing w:after="0" w:line="240" w:lineRule="auto"/>
        <w:jc w:val="both"/>
        <w:rPr>
          <w:rFonts w:ascii="Calibri" w:eastAsia="Times New Roman" w:hAnsi="Calibri" w:cs="Calibri"/>
          <w:lang w:eastAsia="sl-SI"/>
        </w:rPr>
      </w:pPr>
      <w:r w:rsidRPr="003A4564">
        <w:rPr>
          <w:rFonts w:ascii="Calibri" w:eastAsia="Calibri" w:hAnsi="Calibri" w:cs="Calibri"/>
        </w:rPr>
        <w:t>ponudbena dokumentacija naročnika</w:t>
      </w:r>
    </w:p>
    <w:p w:rsidR="003A4564" w:rsidRPr="003A4564" w:rsidRDefault="003A4564" w:rsidP="003A4564">
      <w:pPr>
        <w:spacing w:after="0" w:line="240" w:lineRule="auto"/>
        <w:ind w:left="720"/>
        <w:jc w:val="both"/>
        <w:rPr>
          <w:rFonts w:ascii="Calibri" w:eastAsia="Times New Roman" w:hAnsi="Calibri" w:cs="Calibri"/>
          <w:lang w:eastAsia="sl-SI"/>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Pogodba je sklenjena in stopi v veljavo, ko je podpisana s strani vseh pogodbenih strank.</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3A4564" w:rsidRPr="003A4564" w:rsidRDefault="003A4564" w:rsidP="003A4564">
      <w:pPr>
        <w:spacing w:after="0" w:line="240" w:lineRule="auto"/>
        <w:contextualSpacing/>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 xml:space="preserve">Za vse primere, ki s to pogodbo niso natančno določeni, se uporabljajo Posebne gradbene uzance oziroma Obligacijski zakonik. </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p>
    <w:p w:rsidR="003A4564" w:rsidRPr="003A4564" w:rsidRDefault="003A4564" w:rsidP="003A4564">
      <w:pPr>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lastRenderedPageBreak/>
        <w:t xml:space="preserve">Ta pogodba preneha veljati, če je naročnik seznanjen, da je pristojni državni organ ali sodišče s pravnomočno odločitvijo ugotovilo kršitev delovne, </w:t>
      </w:r>
      <w:proofErr w:type="spellStart"/>
      <w:r w:rsidRPr="003A4564">
        <w:rPr>
          <w:rFonts w:ascii="Calibri" w:eastAsia="Times New Roman" w:hAnsi="Calibri" w:cs="Times New Roman"/>
          <w:color w:val="000000"/>
          <w:lang w:eastAsia="sl-SI"/>
        </w:rPr>
        <w:t>okoljske</w:t>
      </w:r>
      <w:proofErr w:type="spellEnd"/>
      <w:r w:rsidRPr="003A4564">
        <w:rPr>
          <w:rFonts w:ascii="Calibri" w:eastAsia="Times New Roman" w:hAnsi="Calibri" w:cs="Times New Roman"/>
          <w:color w:val="000000"/>
          <w:lang w:eastAsia="sl-SI"/>
        </w:rPr>
        <w:t xml:space="preserve"> ali socialne zakonodaje s strani izvajalca pogodbe o izvedbi javnega naročila ali njegovega podizvajalca.</w:t>
      </w:r>
    </w:p>
    <w:p w:rsidR="003A4564" w:rsidRPr="003A4564" w:rsidRDefault="003A4564" w:rsidP="003A4564">
      <w:pPr>
        <w:spacing w:after="0" w:line="240" w:lineRule="auto"/>
        <w:jc w:val="both"/>
        <w:rPr>
          <w:rFonts w:ascii="Calibri" w:eastAsia="Times New Roman" w:hAnsi="Calibri" w:cs="Times New Roman"/>
          <w:color w:val="000000"/>
          <w:lang w:eastAsia="sl-SI"/>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Morebitne spore iz te pogodbe bodo pogodbene stranke reševale sporazumno, v nasprotnem primeru določajo pristojnost stvarno pristojnemu sodišču v Celju.</w:t>
      </w:r>
    </w:p>
    <w:p w:rsidR="003A4564" w:rsidRPr="003A4564" w:rsidRDefault="003A4564" w:rsidP="003A4564">
      <w:pPr>
        <w:spacing w:after="0" w:line="240" w:lineRule="auto"/>
        <w:contextualSpacing/>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Pogodba je sestavljena v petih (5) enakih izvodih, od katerih prejmejo naročnik</w:t>
      </w:r>
      <w:r w:rsidR="00F973E4">
        <w:rPr>
          <w:rFonts w:ascii="Calibri" w:eastAsia="Calibri" w:hAnsi="Calibri" w:cs="Calibri"/>
        </w:rPr>
        <w:t xml:space="preserve"> Mestna</w:t>
      </w:r>
      <w:r w:rsidRPr="003A4564">
        <w:rPr>
          <w:rFonts w:ascii="Calibri" w:eastAsia="Calibri" w:hAnsi="Calibri" w:cs="Calibri"/>
        </w:rPr>
        <w:t xml:space="preserve"> občina </w:t>
      </w:r>
      <w:r w:rsidR="006F4D7D">
        <w:rPr>
          <w:rFonts w:ascii="Calibri" w:eastAsia="Calibri" w:hAnsi="Calibri" w:cs="Calibri"/>
        </w:rPr>
        <w:t>Celje</w:t>
      </w:r>
      <w:r w:rsidRPr="003A4564">
        <w:rPr>
          <w:rFonts w:ascii="Calibri" w:eastAsia="Calibri" w:hAnsi="Calibri" w:cs="Calibri"/>
        </w:rPr>
        <w:t xml:space="preserve"> en (1) izvod,  naročnik in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3A4564" w:rsidRPr="003A4564" w:rsidTr="003A4564">
        <w:trPr>
          <w:trHeight w:val="702"/>
        </w:trPr>
        <w:tc>
          <w:tcPr>
            <w:tcW w:w="4536" w:type="dxa"/>
          </w:tcPr>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NAROČNIK OBNOVE VODOVODA</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IN KANALIZACIJE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Datum: 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3A4564">
              <w:rPr>
                <w:rFonts w:ascii="Calibri" w:eastAsia="Times New Roman" w:hAnsi="Calibri" w:cs="Times New Roman"/>
              </w:rPr>
              <w:t>MESTNA OBČINA CELJE</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Bojan ŠROT, župan</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ki jo po javnem pooblastilu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3A4564">
              <w:rPr>
                <w:rFonts w:ascii="Calibri" w:eastAsia="Times New Roman" w:hAnsi="Calibri" w:cs="Times New Roman"/>
              </w:rPr>
              <w:t xml:space="preserve">(Uradni list RS, št.  106/2009) v imenu in za račun   zastopa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VODOVOD – KANALIZACIJA javno podjetje, d.o.o.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Mag. Marko CVIKL, direktor</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PLAČNIK OBNOVE VODOVODA</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IN KANALIZACIJE:</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Datum: 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VODOVOD – KANALIZACIJA javno podjetje, d.o.o.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Mag. Marko CVIKL , direktor</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NAROČNIK IN PLAČNIK</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OBNOVE HIŠNIH VODOVODNIH PRIKLJUČKOV:</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Datum: 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VODOVOD – KANALIZACIJA, javno podjetje d.o.o.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Mag. Marko CVIKL , direktor</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3A4564">
              <w:rPr>
                <w:rFonts w:ascii="Calibri" w:eastAsia="Times New Roman" w:hAnsi="Calibri" w:cs="Times New Roman"/>
              </w:rPr>
              <w:tab/>
            </w:r>
          </w:p>
        </w:tc>
        <w:tc>
          <w:tcPr>
            <w:tcW w:w="685" w:type="dxa"/>
          </w:tcPr>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3A4564">
              <w:rPr>
                <w:rFonts w:ascii="Calibri" w:eastAsia="Calibri" w:hAnsi="Calibri" w:cs="Times New Roman"/>
                <w:b/>
                <w:bCs/>
              </w:rPr>
              <w:t>IZVAJALEC:</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3A4564">
              <w:rPr>
                <w:rFonts w:ascii="Calibri" w:eastAsia="Calibri" w:hAnsi="Calibri" w:cs="Times New Roman"/>
              </w:rPr>
              <w:t>Datum: _____________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3A4564">
              <w:rPr>
                <w:rFonts w:ascii="Calibri" w:eastAsia="Calibri" w:hAnsi="Calibri" w:cs="Times New Roman"/>
              </w:rPr>
              <w:t>_____________________________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3A4564">
              <w:rPr>
                <w:rFonts w:ascii="Calibri" w:eastAsia="Calibri" w:hAnsi="Calibri" w:cs="Times New Roman"/>
              </w:rPr>
              <w:t>_____________________________</w:t>
            </w:r>
          </w:p>
        </w:tc>
      </w:tr>
    </w:tbl>
    <w:p w:rsidR="003A4564" w:rsidRPr="003A4564" w:rsidRDefault="003A4564" w:rsidP="003A4564">
      <w:pPr>
        <w:spacing w:line="256" w:lineRule="auto"/>
        <w:rPr>
          <w:rFonts w:ascii="Calibri" w:eastAsia="Calibri" w:hAnsi="Calibri" w:cs="Times New Roman"/>
        </w:rPr>
      </w:pPr>
    </w:p>
    <w:p w:rsidR="005752EF" w:rsidRPr="003A4564" w:rsidRDefault="005752EF" w:rsidP="003A4564"/>
    <w:sectPr w:rsidR="005752EF" w:rsidRPr="003A45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31" w:rsidRDefault="00E13D31" w:rsidP="00611E62">
      <w:pPr>
        <w:spacing w:after="0" w:line="240" w:lineRule="auto"/>
      </w:pPr>
      <w:r>
        <w:separator/>
      </w:r>
    </w:p>
  </w:endnote>
  <w:endnote w:type="continuationSeparator" w:id="0">
    <w:p w:rsidR="00E13D31" w:rsidRDefault="00E13D31"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7E6" w:rsidRDefault="002E27E6" w:rsidP="005206B1">
    <w:pPr>
      <w:pStyle w:val="Noga"/>
    </w:pPr>
  </w:p>
  <w:p w:rsidR="002E27E6" w:rsidRDefault="002E27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31" w:rsidRDefault="00E13D31" w:rsidP="00611E62">
      <w:pPr>
        <w:spacing w:after="0" w:line="240" w:lineRule="auto"/>
      </w:pPr>
      <w:r>
        <w:separator/>
      </w:r>
    </w:p>
  </w:footnote>
  <w:footnote w:type="continuationSeparator" w:id="0">
    <w:p w:rsidR="00E13D31" w:rsidRDefault="00E13D31" w:rsidP="00611E62">
      <w:pPr>
        <w:spacing w:after="0" w:line="240" w:lineRule="auto"/>
      </w:pPr>
      <w:r>
        <w:continuationSeparator/>
      </w:r>
    </w:p>
  </w:footnote>
  <w:footnote w:id="1">
    <w:p w:rsidR="002E27E6" w:rsidRDefault="002E27E6"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2E27E6" w:rsidRDefault="002E27E6"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7E6" w:rsidRPr="00B525AE" w:rsidRDefault="002E27E6"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w:t>
    </w:r>
    <w:r w:rsidR="003A4564">
      <w:rPr>
        <w:rFonts w:ascii="Calibri" w:hAnsi="Calibri"/>
        <w:color w:val="808080" w:themeColor="background1" w:themeShade="80"/>
        <w:sz w:val="18"/>
        <w:szCs w:val="18"/>
      </w:rPr>
      <w:t>7</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003A4564" w:rsidRPr="003A4564">
      <w:rPr>
        <w:rFonts w:ascii="Calibri" w:hAnsi="Calibri"/>
        <w:color w:val="808080" w:themeColor="background1" w:themeShade="80"/>
        <w:sz w:val="18"/>
        <w:szCs w:val="18"/>
      </w:rPr>
      <w:t>Obnova vodovoda, vodovodnih priključkov in kanalizacije v vzhodnem delu Tržaške in Vipavske ulice v Celju</w:t>
    </w:r>
  </w:p>
  <w:p w:rsidR="002E27E6" w:rsidRDefault="002E27E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7E6" w:rsidRPr="003A4564" w:rsidRDefault="002E27E6"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3322-000</w:t>
    </w:r>
    <w:r w:rsidR="003A4564">
      <w:rPr>
        <w:rFonts w:ascii="Calibri" w:hAnsi="Calibri"/>
        <w:color w:val="808080" w:themeColor="background1" w:themeShade="80"/>
        <w:sz w:val="18"/>
        <w:szCs w:val="18"/>
      </w:rPr>
      <w:t>7</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003A4564" w:rsidRPr="003A4564">
      <w:rPr>
        <w:rFonts w:ascii="Calibri" w:hAnsi="Calibri"/>
        <w:color w:val="808080" w:themeColor="background1" w:themeShade="80"/>
        <w:sz w:val="18"/>
        <w:szCs w:val="18"/>
      </w:rPr>
      <w:t>Obnova vodovoda, vodovodnih priključkov in kanalizacije v vzhodnem delu Tržaške in Vipavske ulice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0"/>
  </w:num>
  <w:num w:numId="5">
    <w:abstractNumId w:val="23"/>
  </w:num>
  <w:num w:numId="6">
    <w:abstractNumId w:val="22"/>
  </w:num>
  <w:num w:numId="7">
    <w:abstractNumId w:val="2"/>
  </w:num>
  <w:num w:numId="8">
    <w:abstractNumId w:val="5"/>
  </w:num>
  <w:num w:numId="9">
    <w:abstractNumId w:val="1"/>
  </w:num>
  <w:num w:numId="10">
    <w:abstractNumId w:val="6"/>
  </w:num>
  <w:num w:numId="11">
    <w:abstractNumId w:val="12"/>
  </w:num>
  <w:num w:numId="12">
    <w:abstractNumId w:val="19"/>
  </w:num>
  <w:num w:numId="13">
    <w:abstractNumId w:val="11"/>
  </w:num>
  <w:num w:numId="14">
    <w:abstractNumId w:val="9"/>
  </w:num>
  <w:num w:numId="15">
    <w:abstractNumId w:val="15"/>
  </w:num>
  <w:num w:numId="16">
    <w:abstractNumId w:val="13"/>
  </w:num>
  <w:num w:numId="17">
    <w:abstractNumId w:val="14"/>
  </w:num>
  <w:num w:numId="18">
    <w:abstractNumId w:val="7"/>
  </w:num>
  <w:num w:numId="19">
    <w:abstractNumId w:val="18"/>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8"/>
  </w:num>
  <w:num w:numId="31">
    <w:abstractNumId w:val="10"/>
  </w:num>
  <w:num w:numId="32">
    <w:abstractNumId w:val="23"/>
  </w:num>
  <w:num w:numId="33">
    <w:abstractNumId w:val="22"/>
  </w:num>
  <w:num w:numId="34">
    <w:abstractNumId w:val="2"/>
  </w:num>
  <w:num w:numId="35">
    <w:abstractNumId w:val="11"/>
  </w:num>
  <w:num w:numId="36">
    <w:abstractNumId w:val="5"/>
  </w:num>
  <w:num w:numId="37">
    <w:abstractNumId w:val="20"/>
  </w:num>
  <w:num w:numId="38">
    <w:abstractNumId w:val="21"/>
  </w:num>
  <w:num w:numId="39">
    <w:abstractNumId w:val="0"/>
  </w:num>
  <w:num w:numId="40">
    <w:abstractNumId w:val="6"/>
  </w:num>
  <w:num w:numId="41">
    <w:abstractNumId w:val="12"/>
  </w:num>
  <w:num w:numId="42">
    <w:abstractNumId w:val="8"/>
  </w:num>
  <w:num w:numId="43">
    <w:abstractNumId w:val="10"/>
  </w:num>
  <w:num w:numId="44">
    <w:abstractNumId w:val="23"/>
  </w:num>
  <w:num w:numId="45">
    <w:abstractNumId w:val="22"/>
  </w:num>
  <w:num w:numId="46">
    <w:abstractNumId w:val="2"/>
  </w:num>
  <w:num w:numId="4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79F4"/>
    <w:rsid w:val="0004062C"/>
    <w:rsid w:val="00040756"/>
    <w:rsid w:val="00061B4A"/>
    <w:rsid w:val="00091673"/>
    <w:rsid w:val="0009433F"/>
    <w:rsid w:val="000943FF"/>
    <w:rsid w:val="000A33C2"/>
    <w:rsid w:val="000B3C6F"/>
    <w:rsid w:val="000C02B8"/>
    <w:rsid w:val="000C60CD"/>
    <w:rsid w:val="000F6088"/>
    <w:rsid w:val="00112ED5"/>
    <w:rsid w:val="0011795E"/>
    <w:rsid w:val="00120CF7"/>
    <w:rsid w:val="0013784E"/>
    <w:rsid w:val="00137EDA"/>
    <w:rsid w:val="001513D3"/>
    <w:rsid w:val="001641B8"/>
    <w:rsid w:val="00167CFA"/>
    <w:rsid w:val="00171ECE"/>
    <w:rsid w:val="001729EC"/>
    <w:rsid w:val="00174E78"/>
    <w:rsid w:val="00191AB7"/>
    <w:rsid w:val="001955B4"/>
    <w:rsid w:val="001A7B2E"/>
    <w:rsid w:val="001D398A"/>
    <w:rsid w:val="001D6859"/>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E27E6"/>
    <w:rsid w:val="002F69C9"/>
    <w:rsid w:val="00303E13"/>
    <w:rsid w:val="00311CC3"/>
    <w:rsid w:val="003347DA"/>
    <w:rsid w:val="00341232"/>
    <w:rsid w:val="00341CEE"/>
    <w:rsid w:val="00343B6E"/>
    <w:rsid w:val="00347331"/>
    <w:rsid w:val="00347E64"/>
    <w:rsid w:val="00350898"/>
    <w:rsid w:val="00360615"/>
    <w:rsid w:val="00360FE9"/>
    <w:rsid w:val="00361848"/>
    <w:rsid w:val="003618B2"/>
    <w:rsid w:val="00367EFB"/>
    <w:rsid w:val="003708BA"/>
    <w:rsid w:val="00371EF4"/>
    <w:rsid w:val="00380294"/>
    <w:rsid w:val="00382C6C"/>
    <w:rsid w:val="003849CD"/>
    <w:rsid w:val="003A4106"/>
    <w:rsid w:val="003A4564"/>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B4AE1"/>
    <w:rsid w:val="005F5AD8"/>
    <w:rsid w:val="00606250"/>
    <w:rsid w:val="0060791D"/>
    <w:rsid w:val="00611E62"/>
    <w:rsid w:val="00633753"/>
    <w:rsid w:val="006368DD"/>
    <w:rsid w:val="00641B79"/>
    <w:rsid w:val="006505D0"/>
    <w:rsid w:val="0065621A"/>
    <w:rsid w:val="00660D1C"/>
    <w:rsid w:val="006813DD"/>
    <w:rsid w:val="00685E46"/>
    <w:rsid w:val="006A0ADB"/>
    <w:rsid w:val="006B0748"/>
    <w:rsid w:val="006B42AD"/>
    <w:rsid w:val="006B6826"/>
    <w:rsid w:val="006C318C"/>
    <w:rsid w:val="006C39EE"/>
    <w:rsid w:val="006D2490"/>
    <w:rsid w:val="006D2852"/>
    <w:rsid w:val="006E12CE"/>
    <w:rsid w:val="006F4D7D"/>
    <w:rsid w:val="006F6127"/>
    <w:rsid w:val="00707D01"/>
    <w:rsid w:val="0072472B"/>
    <w:rsid w:val="00730D5E"/>
    <w:rsid w:val="00732066"/>
    <w:rsid w:val="00744F42"/>
    <w:rsid w:val="007553C5"/>
    <w:rsid w:val="007563C4"/>
    <w:rsid w:val="007616ED"/>
    <w:rsid w:val="0077009F"/>
    <w:rsid w:val="007714C2"/>
    <w:rsid w:val="00771989"/>
    <w:rsid w:val="00773A22"/>
    <w:rsid w:val="00794AA0"/>
    <w:rsid w:val="007A193F"/>
    <w:rsid w:val="007C0591"/>
    <w:rsid w:val="007C2FBA"/>
    <w:rsid w:val="007D675B"/>
    <w:rsid w:val="007E3071"/>
    <w:rsid w:val="007E3AF1"/>
    <w:rsid w:val="007E4FB2"/>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05EC"/>
    <w:rsid w:val="008817B7"/>
    <w:rsid w:val="0089082B"/>
    <w:rsid w:val="008922E8"/>
    <w:rsid w:val="008A144A"/>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2F5E"/>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A405E"/>
    <w:rsid w:val="00AD0728"/>
    <w:rsid w:val="00AD44FE"/>
    <w:rsid w:val="00AD6AC2"/>
    <w:rsid w:val="00AE2441"/>
    <w:rsid w:val="00AE35BC"/>
    <w:rsid w:val="00AE364A"/>
    <w:rsid w:val="00AE4E65"/>
    <w:rsid w:val="00B23DFC"/>
    <w:rsid w:val="00B24827"/>
    <w:rsid w:val="00B423B0"/>
    <w:rsid w:val="00B525AE"/>
    <w:rsid w:val="00B52E95"/>
    <w:rsid w:val="00B531E2"/>
    <w:rsid w:val="00B54B5A"/>
    <w:rsid w:val="00B66244"/>
    <w:rsid w:val="00B66EAC"/>
    <w:rsid w:val="00B80419"/>
    <w:rsid w:val="00B83C99"/>
    <w:rsid w:val="00B859B0"/>
    <w:rsid w:val="00BA5356"/>
    <w:rsid w:val="00BB06AD"/>
    <w:rsid w:val="00BC0DF8"/>
    <w:rsid w:val="00BC4CD2"/>
    <w:rsid w:val="00BC68EF"/>
    <w:rsid w:val="00BC6B58"/>
    <w:rsid w:val="00BD7185"/>
    <w:rsid w:val="00BE6737"/>
    <w:rsid w:val="00C01134"/>
    <w:rsid w:val="00C124CA"/>
    <w:rsid w:val="00C22759"/>
    <w:rsid w:val="00C27C5B"/>
    <w:rsid w:val="00C37143"/>
    <w:rsid w:val="00C44B88"/>
    <w:rsid w:val="00C45632"/>
    <w:rsid w:val="00C527DC"/>
    <w:rsid w:val="00C72FF7"/>
    <w:rsid w:val="00C749E0"/>
    <w:rsid w:val="00C75FD2"/>
    <w:rsid w:val="00C8292F"/>
    <w:rsid w:val="00C90514"/>
    <w:rsid w:val="00CA63A6"/>
    <w:rsid w:val="00CA7E20"/>
    <w:rsid w:val="00CB2E8E"/>
    <w:rsid w:val="00CB6B25"/>
    <w:rsid w:val="00CE251B"/>
    <w:rsid w:val="00CE2CB1"/>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97FC2"/>
    <w:rsid w:val="00DB7605"/>
    <w:rsid w:val="00DC1749"/>
    <w:rsid w:val="00DD0947"/>
    <w:rsid w:val="00DD368F"/>
    <w:rsid w:val="00DD5A06"/>
    <w:rsid w:val="00DE211F"/>
    <w:rsid w:val="00DE46ED"/>
    <w:rsid w:val="00DF36A9"/>
    <w:rsid w:val="00DF4C0F"/>
    <w:rsid w:val="00E02DF9"/>
    <w:rsid w:val="00E05DDD"/>
    <w:rsid w:val="00E0679C"/>
    <w:rsid w:val="00E13D31"/>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677A7"/>
    <w:rsid w:val="00F67CA5"/>
    <w:rsid w:val="00F72F25"/>
    <w:rsid w:val="00F85904"/>
    <w:rsid w:val="00F94A76"/>
    <w:rsid w:val="00F973E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B81E22-D254-4F6E-B593-7C7C83FC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8577</Words>
  <Characters>48893</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18</cp:revision>
  <cp:lastPrinted>2016-10-05T09:06:00Z</cp:lastPrinted>
  <dcterms:created xsi:type="dcterms:W3CDTF">2018-08-16T05:14:00Z</dcterms:created>
  <dcterms:modified xsi:type="dcterms:W3CDTF">2018-09-21T08:44:00Z</dcterms:modified>
</cp:coreProperties>
</file>