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3494C5CC" w14:textId="77777777" w:rsidR="00AA2660" w:rsidRDefault="00AA2660" w:rsidP="00B24827">
      <w:pPr>
        <w:spacing w:after="0" w:line="240" w:lineRule="auto"/>
        <w:jc w:val="center"/>
        <w:rPr>
          <w:rFonts w:ascii="Calibri" w:eastAsia="Times New Roman" w:hAnsi="Calibri" w:cs="Times New Roman"/>
          <w:b/>
          <w:sz w:val="24"/>
          <w:lang w:eastAsia="sl-SI"/>
        </w:rPr>
      </w:pPr>
      <w:r w:rsidRPr="00AA2660">
        <w:rPr>
          <w:rFonts w:ascii="Calibri" w:eastAsia="Times New Roman" w:hAnsi="Calibri" w:cs="Times New Roman"/>
          <w:b/>
          <w:sz w:val="24"/>
          <w:lang w:eastAsia="sl-SI"/>
        </w:rPr>
        <w:t xml:space="preserve">Obnova starega vodovoda LŽ 175 od Keršove ulice proti Arclinu </w:t>
      </w:r>
    </w:p>
    <w:p w14:paraId="457707BE" w14:textId="4A74E8CB" w:rsidR="005F4AF2" w:rsidRDefault="00AA2660" w:rsidP="00B24827">
      <w:pPr>
        <w:spacing w:after="0" w:line="240" w:lineRule="auto"/>
        <w:jc w:val="center"/>
        <w:rPr>
          <w:rFonts w:ascii="Calibri" w:eastAsia="Times New Roman" w:hAnsi="Calibri" w:cs="Times New Roman"/>
          <w:b/>
          <w:sz w:val="24"/>
          <w:lang w:eastAsia="sl-SI"/>
        </w:rPr>
      </w:pPr>
      <w:r w:rsidRPr="00AA2660">
        <w:rPr>
          <w:rFonts w:ascii="Calibri" w:eastAsia="Times New Roman" w:hAnsi="Calibri" w:cs="Times New Roman"/>
          <w:b/>
          <w:sz w:val="24"/>
          <w:lang w:eastAsia="sl-SI"/>
        </w:rPr>
        <w:t>na območju Občine Vojnik - I. etapa</w:t>
      </w:r>
    </w:p>
    <w:p w14:paraId="02138ABE" w14:textId="77777777" w:rsidR="00AA2660" w:rsidRPr="00B24827" w:rsidRDefault="00AA2660"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4742498C" w14:textId="192CBDCF"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AA2660">
        <w:rPr>
          <w:rFonts w:ascii="Calibri" w:eastAsia="Times New Roman" w:hAnsi="Calibri" w:cs="Times New Roman"/>
          <w:b/>
          <w:sz w:val="24"/>
          <w:szCs w:val="24"/>
          <w:lang w:eastAsia="sl-SI"/>
        </w:rPr>
        <w:t>4</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2EC02D84" w:rsidR="00B24827" w:rsidRPr="00B24827" w:rsidRDefault="00AA2660"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maj</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sidR="005F4AF2">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4E2F5909"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097794B3" w:rsid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4B90561E" w14:textId="77777777" w:rsidR="00AA2660" w:rsidRPr="0022149A" w:rsidRDefault="00AA2660" w:rsidP="0022149A">
      <w:pPr>
        <w:tabs>
          <w:tab w:val="left" w:pos="4293"/>
        </w:tabs>
        <w:spacing w:after="0" w:line="240" w:lineRule="auto"/>
        <w:jc w:val="right"/>
        <w:rPr>
          <w:rFonts w:ascii="Calibri" w:eastAsia="Times New Roman" w:hAnsi="Calibri" w:cs="Times New Roman"/>
          <w:lang w:eastAsia="sl-SI"/>
        </w:rPr>
      </w:pP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4C4E9FDA"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AA2660">
        <w:rPr>
          <w:rFonts w:ascii="Calibri" w:eastAsia="Times New Roman" w:hAnsi="Calibri" w:cs="Times New Roman"/>
          <w:b/>
          <w:lang w:eastAsia="sl-SI"/>
        </w:rPr>
        <w:t>4</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AA2660" w:rsidRPr="00AA2660">
        <w:rPr>
          <w:rFonts w:ascii="Calibri" w:eastAsia="Times New Roman" w:hAnsi="Calibri" w:cs="Calibri"/>
          <w:lang w:eastAsia="sl-SI"/>
        </w:rPr>
        <w:t>Obnova starega vodovoda LŽ 175 od Keršove ulice proti Arclinu na območju Občine Vojnik - I. etapa</w:t>
      </w:r>
      <w:r w:rsidRPr="00AA2660">
        <w:rPr>
          <w:rFonts w:ascii="Calibri" w:eastAsia="Times New Roman" w:hAnsi="Calibri" w:cs="Times New Roman"/>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lastRenderedPageBreak/>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3F2A400F"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 xml:space="preserve">Zap.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594B4723"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7B65F74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 xml:space="preserve">Ta obrazec morajo izpolniti vse osebe, ki so članice upravnega, vodstvenega ali nadzornega organa ponudnika /soponudnika,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663BEDA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394C5B24"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43CA43B5"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6"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6"/>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4225C9F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7" w:name="_Hlk487697102"/>
      <w:bookmarkStart w:id="48" w:name="_Hlk481754624"/>
      <w:r w:rsidRPr="00B24827">
        <w:rPr>
          <w:rFonts w:ascii="Calibri" w:eastAsia="Times New Roman" w:hAnsi="Calibri" w:cs="Times New Roman"/>
          <w:color w:val="000000"/>
          <w:lang w:eastAsia="sl-SI"/>
        </w:rPr>
        <w:t>»</w:t>
      </w:r>
      <w:r w:rsidR="00AA2660" w:rsidRPr="00AA2660">
        <w:rPr>
          <w:rFonts w:ascii="Calibri" w:eastAsia="Times New Roman" w:hAnsi="Calibri" w:cs="Calibri"/>
          <w:lang w:eastAsia="sl-SI"/>
        </w:rPr>
        <w:t>Obnova starega vodovoda LŽ 175 od Keršove ulice proti Arclinu na območju Občine Vojnik - I. etapa</w:t>
      </w:r>
      <w:r w:rsidRPr="00B24827">
        <w:rPr>
          <w:rFonts w:ascii="Calibri" w:eastAsia="Times New Roman" w:hAnsi="Calibri" w:cs="Times New Roman"/>
          <w:lang w:eastAsia="sl-SI"/>
        </w:rPr>
        <w:t>«</w:t>
      </w:r>
      <w:bookmarkEnd w:id="47"/>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Zap.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43C5AE2"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49" w:name="_Hlk488743418"/>
      <w:bookmarkStart w:id="50" w:name="_Hlk520890246"/>
      <w:r w:rsidRPr="00B24827">
        <w:rPr>
          <w:rFonts w:ascii="Calibri" w:eastAsia="Times New Roman" w:hAnsi="Calibri" w:cs="Times New Roman"/>
          <w:lang w:eastAsia="sl-SI"/>
        </w:rPr>
        <w:t>OBRAZEC 6/1</w:t>
      </w:r>
    </w:p>
    <w:bookmarkEnd w:id="49"/>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60FCA5BA" w14:textId="68B41DAE"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zaključeno gradnjo vodovodnega omrežja, ki je bil zgrajen iz cevi z notranjim premerom vsaj DN/ID 80 mm ali več, skupna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14:paraId="576EB81F" w14:textId="77777777" w:rsidR="005D0494" w:rsidRDefault="005D0494"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0"/>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77777777" w:rsidR="00B24827" w:rsidRDefault="00B24827" w:rsidP="00B24827">
      <w:pPr>
        <w:spacing w:after="0" w:line="240" w:lineRule="auto"/>
        <w:jc w:val="right"/>
        <w:rPr>
          <w:rFonts w:ascii="Calibri" w:eastAsia="Times New Roman" w:hAnsi="Calibri" w:cs="Times New Roman"/>
          <w:lang w:eastAsia="sl-SI"/>
        </w:rPr>
      </w:pPr>
    </w:p>
    <w:p w14:paraId="3B067533" w14:textId="77777777" w:rsidR="00B24827" w:rsidRDefault="00B24827" w:rsidP="00B24827">
      <w:pPr>
        <w:spacing w:after="0" w:line="240" w:lineRule="auto"/>
        <w:jc w:val="right"/>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07ED88E1"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AA2660" w:rsidRPr="00AA2660">
        <w:rPr>
          <w:rFonts w:ascii="Calibri" w:eastAsia="Times New Roman" w:hAnsi="Calibri" w:cs="Times New Roman"/>
          <w:szCs w:val="16"/>
          <w:lang w:eastAsia="sl-SI"/>
        </w:rPr>
        <w:t>Obnova starega vodovoda LŽ 175 od Keršove ulice proti Arclinu na območju Občine Vojnik - I. etapa</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0EAA44D7"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AA2660" w:rsidRPr="00AA2660">
        <w:rPr>
          <w:rFonts w:ascii="Calibri" w:eastAsia="Times New Roman" w:hAnsi="Calibri" w:cs="Times New Roman"/>
          <w:szCs w:val="16"/>
          <w:lang w:eastAsia="sl-SI"/>
        </w:rPr>
        <w:t>Obnova starega vodovoda LŽ 175 od Keršove ulice proti Arclinu na območju Občine Vojnik - I. etapa</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14:paraId="704FC8BC"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bomo gradbišče pred začetkom del označili v skladu s Pravilnikom o gradbiščih (Uradni list RS, št. 55/2008, 54/2009 popr.), varnostnim načrtom za področje rednega vzdrževanja javnih cest na območju RS, št. 04/2012 in Pravilnikom o zaporah na cesti, (Ul. RS 4/2016),</w:t>
      </w:r>
    </w:p>
    <w:p w14:paraId="28AB0425"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0640628C" w14:textId="3C7E1F31" w:rsidR="00B24827" w:rsidRPr="00B24827" w:rsidRDefault="00B24827" w:rsidP="00FE7894">
      <w:pPr>
        <w:spacing w:after="0" w:line="240" w:lineRule="auto"/>
        <w:jc w:val="center"/>
        <w:rPr>
          <w:rFonts w:ascii="Calibri" w:eastAsia="Times New Roman" w:hAnsi="Calibri" w:cs="Times New Roman"/>
          <w:b/>
          <w:lang w:eastAsia="sl-SI"/>
        </w:rPr>
      </w:pPr>
      <w:bookmarkStart w:id="51"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1"/>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r w:rsidR="00AA2660" w:rsidRPr="00AA2660">
        <w:rPr>
          <w:rFonts w:ascii="Calibri" w:eastAsia="Times New Roman" w:hAnsi="Calibri" w:cs="Times New Roman"/>
          <w:b/>
          <w:color w:val="000000"/>
          <w:lang w:eastAsia="sl-SI"/>
        </w:rPr>
        <w:t>Obnova starega vodovoda LŽ 175 od Keršove ulice proti Arclinu na območju Občine Vojnik - I. etapa</w:t>
      </w:r>
      <w:r w:rsidRPr="00B24827">
        <w:rPr>
          <w:rFonts w:ascii="Calibri" w:eastAsia="Times New Roman" w:hAnsi="Calibri" w:cs="Times New Roman"/>
          <w:b/>
          <w:lang w:eastAsia="sl-SI"/>
        </w:rPr>
        <w:t>«</w:t>
      </w:r>
      <w:r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4AB9162B"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AA2660" w:rsidRPr="00AA2660">
        <w:rPr>
          <w:rFonts w:ascii="Calibri" w:eastAsia="Times New Roman" w:hAnsi="Calibri" w:cs="Times New Roman"/>
          <w:szCs w:val="16"/>
          <w:lang w:eastAsia="sl-SI"/>
        </w:rPr>
        <w:t>Obnova starega vodovoda LŽ 175 od Keršove ulice proti Arclinu na območju Občine Vojnik - I. etapa</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7777777" w:rsidR="005F4AF2" w:rsidRDefault="005F4AF2"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tbl>
      <w:tblPr>
        <w:tblW w:w="9003" w:type="dxa"/>
        <w:tblCellMar>
          <w:left w:w="0" w:type="dxa"/>
          <w:right w:w="0" w:type="dxa"/>
        </w:tblCellMar>
        <w:tblLook w:val="04A0" w:firstRow="1" w:lastRow="0" w:firstColumn="1" w:lastColumn="0" w:noHBand="0" w:noVBand="1"/>
      </w:tblPr>
      <w:tblGrid>
        <w:gridCol w:w="4723"/>
        <w:gridCol w:w="4280"/>
      </w:tblGrid>
      <w:tr w:rsidR="005F4AF2" w:rsidRPr="005F4AF2" w14:paraId="531364CE" w14:textId="77777777" w:rsidTr="005F4AF2">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3EF828B"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67008EE"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Proizvajalec</w:t>
            </w:r>
          </w:p>
        </w:tc>
      </w:tr>
      <w:tr w:rsidR="005F4AF2" w:rsidRPr="005F4AF2" w14:paraId="37D22CD4"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2494" w14:textId="77777777" w:rsidR="005F4AF2" w:rsidRPr="005F4AF2" w:rsidRDefault="005F4AF2" w:rsidP="005F4AF2">
            <w:pPr>
              <w:spacing w:after="0" w:line="240" w:lineRule="auto"/>
              <w:outlineLvl w:val="0"/>
              <w:rPr>
                <w:rFonts w:ascii="Calibri" w:eastAsia="Times New Roman" w:hAnsi="Calibri" w:cs="Calibri"/>
                <w:lang w:eastAsia="sl-SI"/>
              </w:rPr>
            </w:pPr>
            <w:r w:rsidRPr="005F4AF2">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B1144"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1C9D1C52"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E93AA" w14:textId="77777777" w:rsidR="005F4AF2" w:rsidRPr="005F4AF2" w:rsidRDefault="005F4AF2" w:rsidP="005F4AF2">
            <w:pPr>
              <w:spacing w:after="0" w:line="252" w:lineRule="auto"/>
              <w:rPr>
                <w:rFonts w:ascii="Calibri" w:eastAsia="Times New Roman" w:hAnsi="Calibri" w:cs="Calibri"/>
                <w:lang w:eastAsia="sl-SI"/>
              </w:rPr>
            </w:pPr>
            <w:r w:rsidRPr="005F4AF2">
              <w:rPr>
                <w:rFonts w:ascii="Calibri" w:eastAsia="Calibri" w:hAnsi="Calibri" w:cs="Calibri"/>
              </w:rPr>
              <w:t>Cevi iz duktilne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3A1A5"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396178A0"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54467C" w14:textId="44964876" w:rsidR="005F4AF2" w:rsidRPr="005F4AF2" w:rsidRDefault="00AA2660" w:rsidP="005F4AF2">
            <w:pPr>
              <w:spacing w:after="0" w:line="252" w:lineRule="auto"/>
              <w:outlineLvl w:val="0"/>
              <w:rPr>
                <w:rFonts w:ascii="Calibri" w:eastAsia="Calibri" w:hAnsi="Calibri" w:cs="Calibri"/>
              </w:rPr>
            </w:pPr>
            <w:r>
              <w:rPr>
                <w:rFonts w:ascii="Calibri" w:eastAsia="Times New Roman" w:hAnsi="Calibri" w:cs="Calibri"/>
                <w:lang w:eastAsia="sl-SI"/>
              </w:rPr>
              <w:t>Nadzemni hidrant DN 100 INOX</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0F4F1"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AA2660" w:rsidRPr="005F4AF2" w14:paraId="04BCBA8E"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42E97" w14:textId="3E41827B" w:rsidR="00AA2660" w:rsidRPr="005F4AF2" w:rsidRDefault="00AA2660" w:rsidP="005F4AF2">
            <w:pPr>
              <w:spacing w:after="0" w:line="252" w:lineRule="auto"/>
              <w:outlineLvl w:val="0"/>
              <w:rPr>
                <w:rFonts w:ascii="Calibri" w:eastAsia="Times New Roman" w:hAnsi="Calibri" w:cs="Calibri"/>
                <w:lang w:eastAsia="sl-SI"/>
              </w:rPr>
            </w:pPr>
            <w:r>
              <w:rPr>
                <w:rFonts w:ascii="Calibri" w:eastAsia="Times New Roman" w:hAnsi="Calibri" w:cs="Calibri"/>
                <w:lang w:eastAsia="sl-SI"/>
              </w:rPr>
              <w:t>Nadzemni hidrant DN 100 INOX</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C3C2A" w14:textId="77777777" w:rsidR="00AA2660" w:rsidRPr="005F4AF2" w:rsidRDefault="00AA2660" w:rsidP="005F4AF2">
            <w:pPr>
              <w:spacing w:after="0" w:line="240" w:lineRule="auto"/>
              <w:outlineLvl w:val="0"/>
              <w:rPr>
                <w:rFonts w:ascii="Calibri" w:eastAsia="Times New Roman" w:hAnsi="Calibri" w:cs="Calibri"/>
                <w:highlight w:val="yellow"/>
                <w:lang w:eastAsia="sl-SI"/>
              </w:rPr>
            </w:pPr>
          </w:p>
        </w:tc>
      </w:tr>
      <w:tr w:rsidR="005F4AF2" w:rsidRPr="005F4AF2" w14:paraId="7F96068B"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D5901" w14:textId="77777777" w:rsidR="005F4AF2" w:rsidRPr="005F4AF2" w:rsidRDefault="005F4AF2" w:rsidP="005F4AF2">
            <w:pPr>
              <w:spacing w:after="0" w:line="252" w:lineRule="auto"/>
              <w:outlineLvl w:val="0"/>
              <w:rPr>
                <w:rFonts w:ascii="Calibri" w:eastAsia="Times New Roman" w:hAnsi="Calibri" w:cs="Calibri"/>
                <w:lang w:eastAsia="sl-SI"/>
              </w:rPr>
            </w:pPr>
            <w:r w:rsidRPr="005F4AF2">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C751E"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bl>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14:paraId="71E9BA04" w14:textId="68FB5DB5"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w:t>
      </w:r>
      <w:r w:rsidR="00AA2660">
        <w:rPr>
          <w:rFonts w:ascii="Calibri" w:eastAsia="Calibri" w:hAnsi="Calibri" w:cs="Times New Roman"/>
          <w:b/>
          <w:sz w:val="24"/>
        </w:rPr>
        <w:t xml:space="preserve"> </w:t>
      </w:r>
      <w:r w:rsidR="005F4AF2">
        <w:rPr>
          <w:rFonts w:ascii="Calibri" w:eastAsia="Calibri" w:hAnsi="Calibri" w:cs="Times New Roman"/>
          <w:b/>
          <w:sz w:val="24"/>
        </w:rPr>
        <w:t>JNGD</w:t>
      </w:r>
      <w:r w:rsidRPr="00C37143">
        <w:rPr>
          <w:rFonts w:ascii="Calibri" w:eastAsia="Calibri" w:hAnsi="Calibri" w:cs="Times New Roman"/>
          <w:b/>
          <w:sz w:val="24"/>
        </w:rPr>
        <w:t>_____/20</w:t>
      </w:r>
      <w:r w:rsidR="00FE7894">
        <w:rPr>
          <w:rFonts w:ascii="Calibri" w:eastAsia="Calibri" w:hAnsi="Calibri" w:cs="Times New Roman"/>
          <w:b/>
          <w:sz w:val="24"/>
        </w:rPr>
        <w:t>2</w:t>
      </w:r>
      <w:r w:rsidR="005F4AF2">
        <w:rPr>
          <w:rFonts w:ascii="Calibri" w:eastAsia="Calibri" w:hAnsi="Calibri" w:cs="Times New Roman"/>
          <w:b/>
          <w:sz w:val="24"/>
        </w:rPr>
        <w:t>1</w:t>
      </w:r>
    </w:p>
    <w:p w14:paraId="4DB26D14" w14:textId="77777777" w:rsidR="00AA2660" w:rsidRDefault="009723E4" w:rsidP="00AA2660">
      <w:pPr>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w:t>
      </w:r>
      <w:r w:rsidR="00AA2660" w:rsidRPr="00AA2660">
        <w:rPr>
          <w:rFonts w:ascii="Calibri" w:eastAsia="Times New Roman" w:hAnsi="Calibri" w:cs="Times New Roman"/>
          <w:b/>
          <w:sz w:val="24"/>
          <w:szCs w:val="24"/>
          <w:lang w:eastAsia="sl-SI"/>
        </w:rPr>
        <w:t xml:space="preserve">Obnova starega vodovoda LŽ 175 od Keršove ulice proti Arclinu </w:t>
      </w:r>
    </w:p>
    <w:p w14:paraId="2E922D61" w14:textId="4C28A0EC" w:rsidR="00B24827" w:rsidRDefault="00AA2660" w:rsidP="00AA2660">
      <w:pPr>
        <w:autoSpaceDE w:val="0"/>
        <w:autoSpaceDN w:val="0"/>
        <w:adjustRightInd w:val="0"/>
        <w:spacing w:after="0" w:line="240" w:lineRule="auto"/>
        <w:jc w:val="center"/>
        <w:rPr>
          <w:rFonts w:ascii="Calibri" w:eastAsia="Times New Roman" w:hAnsi="Calibri" w:cs="Calibri"/>
          <w:color w:val="000000"/>
          <w:lang w:eastAsia="sl-SI"/>
        </w:rPr>
      </w:pPr>
      <w:r w:rsidRPr="00AA2660">
        <w:rPr>
          <w:rFonts w:ascii="Calibri" w:eastAsia="Times New Roman" w:hAnsi="Calibri" w:cs="Times New Roman"/>
          <w:b/>
          <w:sz w:val="24"/>
          <w:szCs w:val="24"/>
          <w:lang w:eastAsia="sl-SI"/>
        </w:rPr>
        <w:t>na območju Občine Vojnik - I. etapa</w:t>
      </w:r>
      <w:r w:rsidR="009723E4">
        <w:rPr>
          <w:rFonts w:ascii="Calibri" w:eastAsia="Times New Roman" w:hAnsi="Calibri" w:cs="Times New Roman"/>
          <w:b/>
          <w:sz w:val="24"/>
          <w:szCs w:val="24"/>
          <w:lang w:eastAsia="sl-SI"/>
        </w:rPr>
        <w:t>«</w:t>
      </w:r>
    </w:p>
    <w:p w14:paraId="38E3BAE1" w14:textId="77777777"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1D4684C0" w14:textId="510F6EF5"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r w:rsidR="00AA2660">
        <w:rPr>
          <w:rFonts w:ascii="Calibri" w:eastAsia="Times New Roman" w:hAnsi="Calibri" w:cs="Times New Roman"/>
          <w:b/>
        </w:rPr>
        <w:t>:</w:t>
      </w:r>
    </w:p>
    <w:p w14:paraId="355F711F" w14:textId="77777777"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bookmarkStart w:id="52" w:name="_Hlk34134403"/>
      <w:r w:rsidRPr="00C37143">
        <w:rPr>
          <w:rFonts w:ascii="Calibri" w:eastAsia="Times New Roman" w:hAnsi="Calibri" w:cs="Times New Roman"/>
        </w:rPr>
        <w:t xml:space="preserve">OBČINA VOJNIK, Keršova </w:t>
      </w:r>
      <w:r w:rsidR="003A4106">
        <w:rPr>
          <w:rFonts w:ascii="Calibri" w:eastAsia="Times New Roman" w:hAnsi="Calibri" w:cs="Times New Roman"/>
        </w:rPr>
        <w:t xml:space="preserve">ulica </w:t>
      </w:r>
      <w:r w:rsidRPr="00C37143">
        <w:rPr>
          <w:rFonts w:ascii="Calibri" w:eastAsia="Times New Roman" w:hAnsi="Calibri" w:cs="Times New Roman"/>
        </w:rPr>
        <w:t>8, 3212 VOJNIK</w:t>
      </w:r>
      <w:bookmarkEnd w:id="52"/>
      <w:r w:rsidRPr="00C37143">
        <w:rPr>
          <w:rFonts w:ascii="Calibri" w:eastAsia="Times New Roman" w:hAnsi="Calibri" w:cs="Times New Roman"/>
        </w:rPr>
        <w:t xml:space="preserv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14:paraId="2983950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14:paraId="37F8A3B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FE7894">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d.o.o., Uradni list RS, št. 106/2009) zastopa, </w:t>
      </w:r>
    </w:p>
    <w:p w14:paraId="58ADF847" w14:textId="77777777" w:rsidR="00C37143" w:rsidRPr="00C37143" w:rsidRDefault="00C37143" w:rsidP="00C37143">
      <w:pPr>
        <w:spacing w:after="0" w:line="240" w:lineRule="auto"/>
        <w:rPr>
          <w:rFonts w:ascii="Calibri" w:eastAsia="Times New Roman" w:hAnsi="Calibri" w:cs="Times New Roman"/>
        </w:rPr>
      </w:pPr>
    </w:p>
    <w:p w14:paraId="251A903D" w14:textId="58208CE9"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14:paraId="071C42D7" w14:textId="77777777"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77777777"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7BD13F6B" w14:textId="77777777" w:rsidR="00C37143" w:rsidRPr="00C37143" w:rsidRDefault="00C37143" w:rsidP="002420C9">
      <w:pPr>
        <w:pStyle w:val="Brezrazmikov"/>
      </w:pPr>
    </w:p>
    <w:p w14:paraId="257AE6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76DF3C46" w14:textId="425B659D"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w:t>
      </w:r>
      <w:r w:rsidR="00945A8D">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AA2660">
        <w:rPr>
          <w:rFonts w:ascii="Calibri" w:eastAsia="Times New Roman" w:hAnsi="Calibri" w:cs="Times New Roman"/>
          <w:lang w:eastAsia="sl-SI"/>
        </w:rPr>
        <w:t>4</w:t>
      </w:r>
      <w:r w:rsidRPr="00EF595E">
        <w:rPr>
          <w:rFonts w:ascii="Calibri" w:eastAsia="Times New Roman" w:hAnsi="Calibri" w:cs="Times New Roman"/>
          <w:lang w:eastAsia="sl-SI"/>
        </w:rPr>
        <w:t>/20</w:t>
      </w:r>
      <w:r w:rsidR="00FE7894">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w:t>
      </w:r>
    </w:p>
    <w:p w14:paraId="6D183746"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14:paraId="550D5D5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14:paraId="7CC35FA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d.o.o. (Uradni list RS št. 106/2009) podale plačniku javno </w:t>
      </w:r>
      <w:r w:rsidRPr="00C37143">
        <w:rPr>
          <w:rFonts w:ascii="Calibri" w:eastAsia="Times New Roman" w:hAnsi="Calibri" w:cs="Times New Roman"/>
          <w:lang w:eastAsia="sl-SI"/>
        </w:rPr>
        <w:lastRenderedPageBreak/>
        <w:t>pooblastilo za vodenje vseh obnovitvenih investicij v infrastrukturo in za izvedbo vseh potrebnih akt</w:t>
      </w:r>
      <w:r>
        <w:rPr>
          <w:rFonts w:ascii="Calibri" w:eastAsia="Times New Roman" w:hAnsi="Calibri" w:cs="Times New Roman"/>
          <w:lang w:eastAsia="sl-SI"/>
        </w:rPr>
        <w:t>ivnosti v zvezi z investicijami;</w:t>
      </w:r>
    </w:p>
    <w:p w14:paraId="6E3A2DBC"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14:paraId="48F986FF" w14:textId="77777777" w:rsidR="00C37143" w:rsidRDefault="00C37143" w:rsidP="00C37143">
      <w:pPr>
        <w:spacing w:after="0" w:line="240" w:lineRule="auto"/>
        <w:jc w:val="both"/>
        <w:outlineLvl w:val="1"/>
        <w:rPr>
          <w:rFonts w:ascii="Calibri" w:eastAsia="Times New Roman" w:hAnsi="Calibri" w:cs="Times New Roman"/>
          <w:lang w:eastAsia="sl-SI"/>
        </w:rPr>
      </w:pP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16049E01" w14:textId="77777777" w:rsidR="00C37143" w:rsidRPr="00C37143" w:rsidRDefault="00C37143" w:rsidP="00C37143">
      <w:pPr>
        <w:spacing w:after="0" w:line="240" w:lineRule="auto"/>
        <w:rPr>
          <w:rFonts w:ascii="Calibri" w:eastAsia="Calibri" w:hAnsi="Calibri" w:cs="Times New Roman"/>
        </w:rPr>
      </w:pPr>
    </w:p>
    <w:p w14:paraId="4A2E57BE" w14:textId="6F6F4AA2" w:rsidR="00286680" w:rsidRPr="009723E4" w:rsidRDefault="005F4AF2" w:rsidP="009723E4">
      <w:pPr>
        <w:spacing w:after="0" w:line="240" w:lineRule="auto"/>
        <w:jc w:val="both"/>
        <w:rPr>
          <w:rFonts w:ascii="Calibri" w:eastAsia="Times New Roman" w:hAnsi="Calibri" w:cs="Times New Roman"/>
          <w:b/>
          <w:szCs w:val="16"/>
          <w:lang w:eastAsia="sl-SI"/>
        </w:rPr>
      </w:pPr>
      <w:r>
        <w:rPr>
          <w:rFonts w:ascii="Calibri" w:eastAsia="Calibri" w:hAnsi="Calibri" w:cs="Times New Roman"/>
        </w:rPr>
        <w:t>Predmet pogodbe je</w:t>
      </w:r>
      <w:r w:rsidR="00C37143" w:rsidRPr="00C37143">
        <w:rPr>
          <w:rFonts w:ascii="Calibri" w:eastAsia="Calibri" w:hAnsi="Calibri" w:cs="Times New Roman"/>
        </w:rPr>
        <w:t>: »</w:t>
      </w:r>
      <w:r w:rsidR="00AA2660" w:rsidRPr="00AA2660">
        <w:rPr>
          <w:rFonts w:ascii="Calibri" w:eastAsia="Times New Roman" w:hAnsi="Calibri" w:cs="Calibri"/>
          <w:lang w:eastAsia="sl-SI"/>
        </w:rPr>
        <w:t>Obnova starega vodovoda LŽ 175 od Keršove ulice proti Arclinu na območju Občine Vojnik - I. etapa</w:t>
      </w:r>
      <w:r w:rsidR="00C37143" w:rsidRPr="00C37143">
        <w:rPr>
          <w:rFonts w:ascii="Calibri" w:eastAsia="Calibri" w:hAnsi="Calibri" w:cs="Times New Roman"/>
        </w:rPr>
        <w:t xml:space="preserve">« </w:t>
      </w:r>
      <w:r w:rsidR="00945A8D">
        <w:rPr>
          <w:rFonts w:ascii="Calibri" w:eastAsia="Calibri" w:hAnsi="Calibri" w:cs="Times New Roman"/>
        </w:rPr>
        <w:t xml:space="preserve"> </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77777777"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14:paraId="3941637C" w14:textId="77777777" w:rsidR="00A8471A" w:rsidRDefault="00A8471A" w:rsidP="00286680">
      <w:pPr>
        <w:spacing w:after="0" w:line="240" w:lineRule="auto"/>
        <w:jc w:val="both"/>
        <w:rPr>
          <w:rFonts w:ascii="Calibri" w:eastAsia="Calibri" w:hAnsi="Calibri" w:cs="Times New Roman"/>
        </w:rPr>
      </w:pPr>
    </w:p>
    <w:p w14:paraId="3B707BCD" w14:textId="77777777" w:rsidR="00AA2660" w:rsidRDefault="00AA2660" w:rsidP="00AA2660">
      <w:pPr>
        <w:spacing w:after="0" w:line="23" w:lineRule="atLeast"/>
        <w:jc w:val="both"/>
        <w:rPr>
          <w:rFonts w:ascii="Calibri" w:eastAsia="Calibri" w:hAnsi="Calibri" w:cs="Times New Roman"/>
          <w:lang w:eastAsia="sl-SI"/>
        </w:rPr>
      </w:pPr>
      <w:bookmarkStart w:id="53" w:name="_Hlk520360760"/>
      <w:r>
        <w:rPr>
          <w:rFonts w:ascii="Calibri" w:eastAsia="Calibri" w:hAnsi="Calibri" w:cs="Times New Roman"/>
          <w:lang w:eastAsia="sl-SI"/>
        </w:rPr>
        <w:t>Naročilo se bo izvedlo v skladu s pridobljenim gradbenim dovoljenjem.</w:t>
      </w:r>
    </w:p>
    <w:p w14:paraId="654A2DB7" w14:textId="77777777" w:rsidR="00AA2660" w:rsidRDefault="00AA2660" w:rsidP="00AA2660">
      <w:pPr>
        <w:spacing w:after="0" w:line="23" w:lineRule="atLeast"/>
        <w:jc w:val="both"/>
        <w:rPr>
          <w:rFonts w:ascii="Calibri" w:eastAsia="Calibri" w:hAnsi="Calibri" w:cs="Times New Roman"/>
          <w:lang w:eastAsia="sl-SI"/>
        </w:rPr>
      </w:pPr>
    </w:p>
    <w:p w14:paraId="69C8BD83" w14:textId="77777777" w:rsidR="00AA2660" w:rsidRDefault="00AA2660" w:rsidP="00AA2660">
      <w:pPr>
        <w:spacing w:after="0" w:line="23" w:lineRule="atLeast"/>
        <w:jc w:val="both"/>
        <w:rPr>
          <w:rFonts w:ascii="Calibri" w:eastAsia="Calibri" w:hAnsi="Calibri" w:cs="Times New Roman"/>
          <w:lang w:eastAsia="sl-SI"/>
        </w:rPr>
      </w:pPr>
      <w:r>
        <w:rPr>
          <w:rFonts w:ascii="Calibri" w:eastAsia="Calibri" w:hAnsi="Calibri" w:cs="Times New Roman"/>
          <w:lang w:eastAsia="sl-SI"/>
        </w:rPr>
        <w:t>Dela se bodo izvedla po projektni dokumentaciji DGD in PZI št. PR-04/20, ki jo je izdelala družba Tehnični biro d.o.o., Slovenska ulica 11, 9000 Murska Sobota. Odgovorni vodja projekta je Majda Frangež, inž.gradb., G-9131.</w:t>
      </w:r>
      <w:bookmarkEnd w:id="53"/>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38208384"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26237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CED382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538F538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C855B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630CAEAD"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78961FE6" w14:textId="77777777"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14:paraId="3252C0D4" w14:textId="77777777" w:rsidR="00872AD1" w:rsidRPr="00C37143" w:rsidRDefault="00872AD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4"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54"/>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126FA0C" w14:textId="77777777"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14:paraId="4F535DE6" w14:textId="77777777"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lastRenderedPageBreak/>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779D997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14:paraId="74155CDE" w14:textId="77777777" w:rsidR="00C37143" w:rsidRPr="00C37143" w:rsidRDefault="00C37143" w:rsidP="00C37143">
      <w:pPr>
        <w:tabs>
          <w:tab w:val="left" w:pos="4395"/>
        </w:tabs>
        <w:spacing w:after="0" w:line="240" w:lineRule="auto"/>
        <w:rPr>
          <w:rFonts w:ascii="Calibri" w:eastAsia="Times New Roman" w:hAnsi="Calibri" w:cs="Times New Roman"/>
        </w:rPr>
      </w:pPr>
    </w:p>
    <w:p w14:paraId="7298AD8D" w14:textId="77777777"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6646F2A1"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AD706CB"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14:paraId="362C80B3"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64521C88"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3D1D6E84"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2D258104" w14:textId="47EA7BEC" w:rsidR="00626FDF" w:rsidRPr="00626FDF" w:rsidRDefault="00626FDF" w:rsidP="00626FDF">
      <w:pPr>
        <w:spacing w:after="0" w:line="257" w:lineRule="auto"/>
        <w:jc w:val="both"/>
        <w:rPr>
          <w:rFonts w:ascii="Calibri" w:eastAsia="Calibri" w:hAnsi="Calibri" w:cs="Times New Roman"/>
        </w:rPr>
      </w:pPr>
      <w:r w:rsidRPr="00626FDF">
        <w:rPr>
          <w:rFonts w:ascii="Calibri" w:eastAsia="Calibri" w:hAnsi="Calibri" w:cs="Times New Roman"/>
        </w:rPr>
        <w:t>Finančna sredstva so zagotovljena iz naslednj</w:t>
      </w:r>
      <w:r w:rsidR="00AA2660">
        <w:rPr>
          <w:rFonts w:ascii="Calibri" w:eastAsia="Calibri" w:hAnsi="Calibri" w:cs="Times New Roman"/>
        </w:rPr>
        <w:t>ega</w:t>
      </w:r>
      <w:r w:rsidRPr="00626FDF">
        <w:rPr>
          <w:rFonts w:ascii="Calibri" w:eastAsia="Calibri" w:hAnsi="Calibri" w:cs="Times New Roman"/>
        </w:rPr>
        <w:t xml:space="preserve"> finančn</w:t>
      </w:r>
      <w:r w:rsidR="00AA2660">
        <w:rPr>
          <w:rFonts w:ascii="Calibri" w:eastAsia="Calibri" w:hAnsi="Calibri" w:cs="Times New Roman"/>
        </w:rPr>
        <w:t>ega</w:t>
      </w:r>
      <w:r w:rsidRPr="00626FDF">
        <w:rPr>
          <w:rFonts w:ascii="Calibri" w:eastAsia="Calibri" w:hAnsi="Calibri" w:cs="Times New Roman"/>
        </w:rPr>
        <w:t xml:space="preserve"> vir</w:t>
      </w:r>
      <w:r w:rsidR="00AA2660">
        <w:rPr>
          <w:rFonts w:ascii="Calibri" w:eastAsia="Calibri" w:hAnsi="Calibri" w:cs="Times New Roman"/>
        </w:rPr>
        <w:t>a</w:t>
      </w:r>
      <w:r w:rsidRPr="00626FDF">
        <w:rPr>
          <w:rFonts w:ascii="Calibri" w:eastAsia="Calibri" w:hAnsi="Calibri" w:cs="Times New Roman"/>
        </w:rPr>
        <w:t>:</w:t>
      </w:r>
    </w:p>
    <w:p w14:paraId="77EDF97E" w14:textId="35CEFF5D"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Calibri" w:hAnsi="Calibri" w:cs="Times New Roman"/>
          <w:color w:val="000000"/>
        </w:rPr>
        <w:t xml:space="preserve">najemnina infrastrukture </w:t>
      </w:r>
      <w:r w:rsidR="00BB33E9">
        <w:rPr>
          <w:rFonts w:ascii="Calibri" w:eastAsia="Calibri" w:hAnsi="Calibri" w:cs="Times New Roman"/>
          <w:color w:val="000000"/>
        </w:rPr>
        <w:t>Občine Vojnik</w:t>
      </w:r>
    </w:p>
    <w:p w14:paraId="4D40DB80"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C318CEC"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55"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55"/>
    <w:p w14:paraId="23F82841" w14:textId="77777777"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14:paraId="17A69C1E" w14:textId="55872AC6" w:rsidR="009723E4" w:rsidRPr="001F7D2F" w:rsidRDefault="009E6B93" w:rsidP="009723E4">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14:paraId="0F463035" w14:textId="77777777" w:rsidR="001F7D2F" w:rsidRDefault="001F7D2F" w:rsidP="009723E4">
      <w:pPr>
        <w:tabs>
          <w:tab w:val="left" w:pos="6804"/>
        </w:tabs>
        <w:spacing w:after="0" w:line="240" w:lineRule="auto"/>
        <w:jc w:val="both"/>
        <w:rPr>
          <w:rFonts w:ascii="Calibri" w:eastAsia="Times New Roman" w:hAnsi="Calibri" w:cs="Times New Roman"/>
          <w:color w:val="000000"/>
          <w:lang w:eastAsia="sl-SI"/>
        </w:rPr>
      </w:pPr>
    </w:p>
    <w:p w14:paraId="6DBFED6F" w14:textId="3D80BFAD"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bookmarkStart w:id="56" w:name="_Hlk34134448"/>
      <w:r w:rsidR="00626FDF" w:rsidRPr="00626FDF">
        <w:rPr>
          <w:rFonts w:ascii="Calibri" w:eastAsia="Times New Roman" w:hAnsi="Calibri" w:cs="Times New Roman"/>
          <w:color w:val="000000"/>
          <w:lang w:eastAsia="sl-SI"/>
        </w:rPr>
        <w:t>O</w:t>
      </w:r>
      <w:r w:rsidR="00626FDF">
        <w:rPr>
          <w:rFonts w:ascii="Calibri" w:eastAsia="Times New Roman" w:hAnsi="Calibri" w:cs="Times New Roman"/>
          <w:color w:val="000000"/>
          <w:lang w:eastAsia="sl-SI"/>
        </w:rPr>
        <w:t>bčina Vojnik</w:t>
      </w:r>
      <w:r w:rsidR="00626FDF" w:rsidRPr="00626FDF">
        <w:rPr>
          <w:rFonts w:ascii="Calibri" w:eastAsia="Times New Roman" w:hAnsi="Calibri" w:cs="Times New Roman"/>
          <w:color w:val="000000"/>
          <w:lang w:eastAsia="sl-SI"/>
        </w:rPr>
        <w:t xml:space="preserve">, Keršova ulica 8, 3212 </w:t>
      </w:r>
      <w:r w:rsidR="00626FDF">
        <w:rPr>
          <w:rFonts w:ascii="Calibri" w:eastAsia="Times New Roman" w:hAnsi="Calibri" w:cs="Times New Roman"/>
          <w:color w:val="000000"/>
          <w:lang w:eastAsia="sl-SI"/>
        </w:rPr>
        <w:t>Vojnik</w:t>
      </w:r>
      <w:bookmarkEnd w:id="56"/>
      <w:r w:rsidRPr="009723E4">
        <w:rPr>
          <w:rFonts w:ascii="Calibri" w:eastAsia="Times New Roman" w:hAnsi="Calibri" w:cs="Times New Roman"/>
          <w:color w:val="000000"/>
          <w:lang w:eastAsia="sl-SI"/>
        </w:rPr>
        <w:t>.</w:t>
      </w:r>
    </w:p>
    <w:p w14:paraId="7704B78D"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14:paraId="0B02A2B9"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57" w:name="_Hlk523470501"/>
      <w:r w:rsidRPr="009723E4">
        <w:rPr>
          <w:rFonts w:ascii="Calibri" w:eastAsia="Times New Roman" w:hAnsi="Calibri" w:cs="Times New Roman"/>
          <w:color w:val="000000"/>
          <w:lang w:eastAsia="sl-SI"/>
        </w:rPr>
        <w:t>Plačnik je Vodovod - kanalizacija javno podjetje d. o. o., Lava 2a, 3000 Celje.</w:t>
      </w:r>
    </w:p>
    <w:bookmarkEnd w:id="57"/>
    <w:p w14:paraId="7F29487A" w14:textId="77777777"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14:paraId="6DCE7624"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14:paraId="24972CCE"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14:paraId="569E99B3"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14:paraId="1D7B5114"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14:paraId="1EE23912"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14:paraId="67B421FB" w14:textId="77777777"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14:paraId="04888E1A" w14:textId="77777777" w:rsidR="009723E4" w:rsidRPr="009723E4" w:rsidRDefault="009723E4" w:rsidP="009723E4">
      <w:pPr>
        <w:spacing w:after="0" w:line="240" w:lineRule="auto"/>
        <w:ind w:left="720"/>
        <w:jc w:val="both"/>
        <w:rPr>
          <w:rFonts w:ascii="Calibri" w:eastAsia="Calibri" w:hAnsi="Calibri" w:cs="Times New Roman"/>
        </w:rPr>
      </w:pPr>
    </w:p>
    <w:p w14:paraId="05C02EDA" w14:textId="07B4FBCF"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Vsakemu računu mora biti priložena priloga s prikazanim obračunom. Na vsakem računu mora biti navedena </w:t>
      </w:r>
      <w:r w:rsidR="00626FDF" w:rsidRPr="001F7D2F">
        <w:rPr>
          <w:rFonts w:asciiTheme="minorHAnsi" w:hAnsiTheme="minorHAnsi" w:cstheme="minorHAnsi"/>
        </w:rPr>
        <w:t xml:space="preserve">Občina Vojnik, Keršova ulica 8, 3212 Vojnik, </w:t>
      </w:r>
      <w:r w:rsidRPr="001F7D2F">
        <w:rPr>
          <w:rFonts w:asciiTheme="minorHAnsi" w:hAnsiTheme="minorHAnsi" w:cstheme="minorHAnsi"/>
        </w:rPr>
        <w:t>kot naročnik in Vodovod-kanalizacija, javno podjetje d.o.o., Lava 2a, 3000 Celje, kot plačnik.</w:t>
      </w:r>
    </w:p>
    <w:p w14:paraId="452CE102" w14:textId="77777777" w:rsidR="001F7D2F" w:rsidRPr="001F7D2F" w:rsidRDefault="001F7D2F" w:rsidP="001F7D2F">
      <w:pPr>
        <w:pStyle w:val="Brezrazmikov"/>
        <w:rPr>
          <w:rFonts w:asciiTheme="minorHAnsi" w:hAnsiTheme="minorHAnsi" w:cstheme="minorHAnsi"/>
          <w:b/>
        </w:rPr>
      </w:pPr>
    </w:p>
    <w:p w14:paraId="38D20589" w14:textId="65C0D507"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Plačnik, v tem primeru Vodovod-kanalizacija, javno podjetje d.o.o., Lava 2a, 3000 Celje, bo na osnovi prejetega in potrjenega računa izstavil zahtevek za nakazilo finančnih sredstev s strani naročnika. </w:t>
      </w:r>
    </w:p>
    <w:p w14:paraId="31B95C70" w14:textId="77777777" w:rsidR="001F7D2F" w:rsidRPr="001F7D2F" w:rsidRDefault="001F7D2F" w:rsidP="001F7D2F">
      <w:pPr>
        <w:pStyle w:val="Brezrazmikov"/>
        <w:rPr>
          <w:rFonts w:asciiTheme="minorHAnsi" w:hAnsiTheme="minorHAnsi" w:cstheme="minorHAnsi"/>
        </w:rPr>
      </w:pPr>
    </w:p>
    <w:p w14:paraId="6C2B3647" w14:textId="77777777" w:rsidR="009723E4" w:rsidRPr="001F7D2F" w:rsidRDefault="009723E4" w:rsidP="001F7D2F">
      <w:pPr>
        <w:pStyle w:val="Brezrazmikov"/>
        <w:rPr>
          <w:rFonts w:asciiTheme="minorHAnsi" w:hAnsiTheme="minorHAnsi" w:cstheme="minorHAnsi"/>
        </w:rPr>
      </w:pPr>
      <w:r w:rsidRPr="001F7D2F">
        <w:rPr>
          <w:rFonts w:asciiTheme="minorHAnsi" w:hAnsiTheme="minorHAnsi" w:cstheme="minorHAnsi"/>
        </w:rPr>
        <w:t>Naročnik bo finančna sredstva nakazal na transakcijski račun plačnika v zahtevanem roku za plačilo računa. Plačnik bo izvajalcu plačal račun po prejemu sredstev s strani naročnika.</w:t>
      </w:r>
    </w:p>
    <w:p w14:paraId="50CE3602" w14:textId="2F1C07EF" w:rsidR="009723E4" w:rsidRDefault="009723E4" w:rsidP="001F7D2F">
      <w:pPr>
        <w:pStyle w:val="Brezrazmikov"/>
        <w:rPr>
          <w:rFonts w:asciiTheme="minorHAnsi" w:hAnsiTheme="minorHAnsi" w:cstheme="minorHAnsi"/>
        </w:rPr>
      </w:pPr>
      <w:r w:rsidRPr="001F7D2F">
        <w:rPr>
          <w:rFonts w:asciiTheme="minorHAnsi" w:hAnsiTheme="minorHAnsi" w:cstheme="minorHAnsi"/>
        </w:rPr>
        <w:lastRenderedPageBreak/>
        <w:t xml:space="preserve">Plačnik bo potrjene račune plačal </w:t>
      </w:r>
      <w:r w:rsidRPr="001F7D2F">
        <w:rPr>
          <w:rFonts w:asciiTheme="minorHAnsi" w:eastAsia="Times New Roman" w:hAnsiTheme="minorHAnsi" w:cstheme="minorHAnsi"/>
          <w:lang w:eastAsia="sl-SI"/>
        </w:rPr>
        <w:t xml:space="preserve">izvajalcu </w:t>
      </w:r>
      <w:r w:rsidRPr="001F7D2F">
        <w:rPr>
          <w:rFonts w:asciiTheme="minorHAnsi" w:hAnsiTheme="minorHAnsi" w:cstheme="minorHAnsi"/>
        </w:rPr>
        <w:t>v 30 dneh od nastanka dolžniško upniškega razmerja. Dolžniško upniško razmerje nastane na dan izstavitve računa.</w:t>
      </w:r>
    </w:p>
    <w:p w14:paraId="61692E18" w14:textId="77777777" w:rsidR="001F7D2F" w:rsidRPr="001F7D2F" w:rsidRDefault="001F7D2F" w:rsidP="001F7D2F">
      <w:pPr>
        <w:pStyle w:val="Brezrazmikov"/>
        <w:rPr>
          <w:rFonts w:asciiTheme="minorHAnsi" w:hAnsiTheme="minorHAnsi" w:cstheme="minorHAnsi"/>
        </w:rPr>
      </w:pPr>
    </w:p>
    <w:p w14:paraId="11FABA14" w14:textId="1B1A397F" w:rsidR="00BB46E2" w:rsidRDefault="009723E4" w:rsidP="001F7D2F">
      <w:pPr>
        <w:pStyle w:val="Brezrazmikov"/>
        <w:rPr>
          <w:rFonts w:asciiTheme="minorHAnsi" w:hAnsiTheme="minorHAnsi" w:cstheme="minorHAnsi"/>
        </w:rPr>
      </w:pPr>
      <w:r w:rsidRPr="001F7D2F">
        <w:rPr>
          <w:rFonts w:asciiTheme="minorHAnsi" w:hAnsiTheme="minorHAnsi" w:cstheme="minorHAn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581C6A64" w14:textId="77777777" w:rsidR="001F7D2F" w:rsidRPr="001F7D2F" w:rsidRDefault="001F7D2F" w:rsidP="001F7D2F">
      <w:pPr>
        <w:pStyle w:val="Brezrazmikov"/>
        <w:rPr>
          <w:rFonts w:asciiTheme="minorHAnsi" w:hAnsiTheme="minorHAnsi" w:cstheme="minorHAnsi"/>
        </w:rPr>
      </w:pPr>
    </w:p>
    <w:p w14:paraId="5AC15274" w14:textId="552A7371" w:rsidR="00A8471A" w:rsidRDefault="009723E4" w:rsidP="001F7D2F">
      <w:pPr>
        <w:pStyle w:val="Brezrazmikov"/>
        <w:rPr>
          <w:rFonts w:asciiTheme="minorHAnsi" w:eastAsia="Times New Roman" w:hAnsiTheme="minorHAnsi" w:cstheme="minorHAnsi"/>
          <w:lang w:eastAsia="sl-SI"/>
        </w:rPr>
      </w:pPr>
      <w:r w:rsidRPr="001F7D2F">
        <w:rPr>
          <w:rFonts w:asciiTheme="minorHAnsi" w:eastAsia="Times New Roman" w:hAnsiTheme="minorHAnsi" w:cstheme="minorHAnsi"/>
          <w:lang w:eastAsia="sl-SI"/>
        </w:rPr>
        <w:t>Kot plačnik investicije izjavljamo, da naročamo gradbeno storitev v tujem imenu za tuj račun v skladu s c) točko 6. odstavka 36. člena ZDDV-1. Skladno s 76.a členom ZDDV-1 se upošteva mehanizem obrnjene davčne obveznosti.</w:t>
      </w:r>
    </w:p>
    <w:p w14:paraId="17F04AD6" w14:textId="77777777" w:rsidR="001F7D2F" w:rsidRPr="001F7D2F" w:rsidRDefault="001F7D2F" w:rsidP="001F7D2F">
      <w:pPr>
        <w:pStyle w:val="Brezrazmikov"/>
        <w:rPr>
          <w:rFonts w:asciiTheme="minorHAnsi" w:hAnsiTheme="minorHAnsi" w:cstheme="minorHAnsi"/>
        </w:rPr>
      </w:pPr>
    </w:p>
    <w:p w14:paraId="45850707" w14:textId="77777777"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14:paraId="1B6B7E0C"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05CF586C" w14:textId="77777777"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14:paraId="7E7FD456" w14:textId="77777777"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11ADF214" w14:textId="77777777" w:rsidR="00BB33E9" w:rsidRPr="00BB33E9" w:rsidRDefault="00BB33E9" w:rsidP="00BB33E9">
      <w:pPr>
        <w:autoSpaceDE w:val="0"/>
        <w:autoSpaceDN w:val="0"/>
        <w:adjustRightInd w:val="0"/>
        <w:spacing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se s to pogodbo zavezuje, da bo: </w:t>
      </w:r>
    </w:p>
    <w:p w14:paraId="592CB5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23432BA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za vsak predlog spremembe in odstopanja od potrjene dokumentacije pridobil predhodno pisno soglasje naročnika; </w:t>
      </w:r>
    </w:p>
    <w:p w14:paraId="62EDA1A4"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lastRenderedPageBreak/>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515F0E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ob predaji del, na zahtevo naročnika pa tudi pred tem, izročil naročniku izvirnik gradbenega dnevnika in gradbene knjige; </w:t>
      </w:r>
    </w:p>
    <w:p w14:paraId="46C8DD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22EDA0C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113CAA3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5F5B9A6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583E9298"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vse poškodovane površine spravil v prvotno stanje; </w:t>
      </w:r>
      <w:r w:rsidRPr="00BB33E9">
        <w:rPr>
          <w:rFonts w:ascii="Calibri" w:eastAsia="Times New Roman" w:hAnsi="Calibri" w:cs="Times New Roman"/>
          <w:lang w:eastAsia="sl-SI"/>
        </w:rPr>
        <w:tab/>
      </w:r>
    </w:p>
    <w:p w14:paraId="738AA7C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prvi poziv naročnika na svoje stroške odpravil morebitne poškodbe na objektih in napravah, nastale po njegovi krivdi; </w:t>
      </w:r>
    </w:p>
    <w:p w14:paraId="2952B5D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zaščitil in sproti čistil delovišče, okolico in transportne poti ter po končanih delih poskrbel za odvečni material; </w:t>
      </w:r>
    </w:p>
    <w:p w14:paraId="6515BB9C"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dela po potrebi izvajal tudi izven normalnega delovnega časa; </w:t>
      </w:r>
    </w:p>
    <w:p w14:paraId="0DCB41B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prevzeta dela izvajal s kvalitetnimi in strokovno usposobljenimi kadri; </w:t>
      </w:r>
    </w:p>
    <w:p w14:paraId="49A4CE7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14:paraId="5292766A"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57D594A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37B4A3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v skladu z določbami Gradbenega zakona (GZ) zavaroval gradnjo tako, da bo zavarovanje obsegalo tudi škodo, ki se med gradnjo povzroči tretjim osebam;</w:t>
      </w:r>
    </w:p>
    <w:p w14:paraId="27FE021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1EB13051" w14:textId="77777777" w:rsidR="00BB33E9" w:rsidRPr="00BB33E9" w:rsidRDefault="00BB33E9" w:rsidP="00BB33E9">
      <w:pPr>
        <w:autoSpaceDE w:val="0"/>
        <w:autoSpaceDN w:val="0"/>
        <w:adjustRightInd w:val="0"/>
        <w:spacing w:after="0" w:line="240" w:lineRule="auto"/>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je odgovoren za vsakršno škodo, ki bi nastala komurkoli iz naslova opustitve teh dejanj. </w:t>
      </w:r>
    </w:p>
    <w:p w14:paraId="1C78EF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66808DFF" w14:textId="77777777"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14:paraId="6CD45E9A" w14:textId="77777777" w:rsidR="003618B2" w:rsidRDefault="003618B2" w:rsidP="00091673">
      <w:pPr>
        <w:pStyle w:val="Brezrazmikov"/>
        <w:rPr>
          <w:rFonts w:asciiTheme="minorHAnsi" w:hAnsiTheme="minorHAnsi" w:cstheme="minorHAnsi"/>
        </w:rPr>
      </w:pPr>
    </w:p>
    <w:p w14:paraId="2A3E3A86" w14:textId="77777777"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14:paraId="3057F4D5"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14:paraId="3958542A"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14:paraId="0CA19F5C"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14:paraId="2F6B4691"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14:paraId="417F00B7"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lastRenderedPageBreak/>
        <w:t>i</w:t>
      </w:r>
      <w:r w:rsidR="00C37143" w:rsidRPr="00C37143">
        <w:rPr>
          <w:rFonts w:ascii="Calibri" w:eastAsia="Calibri" w:hAnsi="Calibri" w:cs="Times New Roman"/>
        </w:rPr>
        <w:t>nterno nadzirati operativno izvedbo pogodbenih del ter sproti razreševati operativno problematiko.</w:t>
      </w:r>
    </w:p>
    <w:p w14:paraId="404B56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54B0D2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14:paraId="4B43E350"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0674479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5EBF37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14:paraId="37E7836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7A9E81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C392E4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8B1C3B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AE46D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14:paraId="16E01CD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EBE43AF"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4376E8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D984F1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071E1C17" w14:textId="77777777"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14:paraId="29285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0C311A89" w14:textId="77777777"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52D3B0FE" w14:textId="77777777"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14:paraId="2BB0C4E0" w14:textId="77777777"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377D7FF8" w14:textId="77777777"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14:paraId="64A32894" w14:textId="77777777" w:rsidR="00C37143" w:rsidRPr="00C37143" w:rsidRDefault="00C37143" w:rsidP="00C37143">
      <w:pPr>
        <w:spacing w:after="0" w:line="240" w:lineRule="auto"/>
        <w:outlineLvl w:val="0"/>
        <w:rPr>
          <w:rFonts w:ascii="Calibri" w:eastAsia="Times New Roman" w:hAnsi="Calibri" w:cs="Times New Roman"/>
          <w:lang w:eastAsia="sl-SI"/>
        </w:rPr>
      </w:pPr>
    </w:p>
    <w:p w14:paraId="6258ADA6" w14:textId="77777777"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14:paraId="7F0AAB1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7539ABA" w14:textId="77777777"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14:paraId="3D63C316" w14:textId="77777777"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14:paraId="374003F3" w14:textId="77777777"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14:paraId="2DE45CC4" w14:textId="77777777" w:rsidR="003618B2" w:rsidRDefault="003618B2" w:rsidP="003618B2">
      <w:pPr>
        <w:tabs>
          <w:tab w:val="left" w:pos="6804"/>
        </w:tabs>
        <w:spacing w:after="0" w:line="240" w:lineRule="auto"/>
        <w:ind w:left="4613"/>
        <w:contextualSpacing/>
        <w:rPr>
          <w:rFonts w:ascii="Calibri" w:eastAsia="Calibri" w:hAnsi="Calibri" w:cs="Times New Roman"/>
        </w:rPr>
      </w:pPr>
    </w:p>
    <w:p w14:paraId="2CC79CBA" w14:textId="77777777"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14:paraId="00D45707" w14:textId="77777777" w:rsidR="003618B2" w:rsidRPr="003618B2" w:rsidRDefault="003618B2" w:rsidP="003618B2">
      <w:pPr>
        <w:tabs>
          <w:tab w:val="left" w:pos="6804"/>
        </w:tabs>
        <w:spacing w:after="0" w:line="240" w:lineRule="auto"/>
        <w:contextualSpacing/>
        <w:rPr>
          <w:rFonts w:ascii="Calibri" w:eastAsia="Calibri" w:hAnsi="Calibri" w:cs="Times New Roman"/>
        </w:rPr>
      </w:pPr>
    </w:p>
    <w:p w14:paraId="6D1B57A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14:paraId="4CFE46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51DC235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14:paraId="05445D88" w14:textId="77777777"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5E27B145" w14:textId="77777777"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14:paraId="33C89AFB" w14:textId="77777777"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14:paraId="31EE4CC7" w14:textId="77777777" w:rsidR="003618B2" w:rsidRPr="00C37143" w:rsidRDefault="003618B2" w:rsidP="003618B2">
      <w:pPr>
        <w:spacing w:after="0" w:line="240" w:lineRule="auto"/>
        <w:contextualSpacing/>
        <w:rPr>
          <w:rFonts w:ascii="Calibri" w:eastAsia="Calibri" w:hAnsi="Calibri" w:cs="Calibri"/>
        </w:rPr>
      </w:pPr>
    </w:p>
    <w:p w14:paraId="1E042D9C" w14:textId="77777777"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TRR:</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TRR:</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5FFD0C21" w14:textId="77777777" w:rsidR="00EF595E" w:rsidRPr="00C37143" w:rsidRDefault="00EF595E" w:rsidP="003618B2">
      <w:pPr>
        <w:pStyle w:val="Brezrazmikov"/>
      </w:pPr>
    </w:p>
    <w:p w14:paraId="09C74A3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14:paraId="3D7726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1F0632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BBE6FC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3D4452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w:t>
      </w:r>
      <w:r w:rsidRPr="00C37143">
        <w:rPr>
          <w:rFonts w:ascii="Calibri" w:eastAsia="Times New Roman" w:hAnsi="Calibri" w:cs="Times New Roman"/>
          <w:lang w:eastAsia="sl-SI"/>
        </w:rPr>
        <w:lastRenderedPageBreak/>
        <w:t>zagotoviti hrambo ali začasno skladiščenje gradbenih odpadkov na gradbišču tako, da ne onesnažujejo okolja (po potrebi v zabojnikih) in da je zbiralcu le-teh omogočen dostop za njihov prevzem.</w:t>
      </w:r>
    </w:p>
    <w:p w14:paraId="616D7A5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FFAB2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14:paraId="0FABE98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129B5F4" w14:textId="77777777"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14:paraId="48364568" w14:textId="77777777"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14:paraId="6511729B"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9669D9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0B993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0A4F60CB"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2240F782" w14:textId="77777777"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14:paraId="3163ECB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617C6AE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7D1D7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EFDF4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14:paraId="1F8F2D6A" w14:textId="77777777"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14:paraId="52CDF4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takoj po zaključku vsakokratnih del oziroma na poziv naročnika odstraniti z gradbene parcele ves nevgrajen, neuporaben ali odpadni material ter zapustiti gradbišče popolnoma očiščeno. Če tega nemudoma ne stori, sme to opraviti naročnik na račun izvajalca.</w:t>
      </w:r>
    </w:p>
    <w:p w14:paraId="423C00DF"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12FA53FD" w14:textId="77777777"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14:paraId="2874D6BF" w14:textId="77777777"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14:paraId="71465A51" w14:textId="6757CDD7" w:rsidR="00BB33E9" w:rsidRDefault="00BB33E9" w:rsidP="00BB33E9">
      <w:pPr>
        <w:pStyle w:val="Brezrazmikov"/>
        <w:rPr>
          <w:rFonts w:asciiTheme="minorHAnsi" w:hAnsiTheme="minorHAnsi" w:cstheme="minorHAnsi"/>
        </w:rPr>
      </w:pPr>
      <w:r w:rsidRPr="00BB33E9">
        <w:rPr>
          <w:rFonts w:asciiTheme="minorHAnsi" w:hAnsiTheme="minorHAnsi" w:cstheme="minorHAnsi"/>
        </w:rPr>
        <w:t xml:space="preserve">Izvajalec se zavezuje začeti z deli po podpisu pogodbe ter po uvedbi v delo in jih </w:t>
      </w:r>
      <w:r w:rsidRPr="00BB33E9">
        <w:rPr>
          <w:rFonts w:asciiTheme="minorHAnsi" w:hAnsiTheme="minorHAnsi" w:cstheme="minorHAnsi"/>
          <w:b/>
          <w:bCs/>
        </w:rPr>
        <w:t xml:space="preserve">dokončati v roku </w:t>
      </w:r>
      <w:r w:rsidR="00AA2660">
        <w:rPr>
          <w:rFonts w:asciiTheme="minorHAnsi" w:hAnsiTheme="minorHAnsi" w:cstheme="minorHAnsi"/>
          <w:b/>
          <w:bCs/>
        </w:rPr>
        <w:t>4</w:t>
      </w:r>
      <w:r w:rsidRPr="00BB33E9">
        <w:rPr>
          <w:rFonts w:asciiTheme="minorHAnsi" w:hAnsiTheme="minorHAnsi" w:cstheme="minorHAnsi"/>
          <w:b/>
          <w:bCs/>
        </w:rPr>
        <w:t xml:space="preserve"> mesecev od uvedbe v delo</w:t>
      </w:r>
      <w:r w:rsidRPr="00BB33E9">
        <w:rPr>
          <w:rFonts w:asciiTheme="minorHAnsi" w:hAnsiTheme="minorHAnsi" w:cstheme="minorHAnsi"/>
        </w:rPr>
        <w:t>, pri čemer bo izvajalec svoj delovni čas prilagodil delovnemu času in zahtevam naročnika. V ta rok je vštet uspešno opravljen kvalitetni pregled.</w:t>
      </w:r>
    </w:p>
    <w:p w14:paraId="47205FFD" w14:textId="77777777" w:rsidR="00BB33E9" w:rsidRPr="00BB33E9" w:rsidRDefault="00BB33E9" w:rsidP="00BB33E9">
      <w:pPr>
        <w:pStyle w:val="Brezrazmikov"/>
        <w:rPr>
          <w:rFonts w:asciiTheme="minorHAnsi" w:hAnsiTheme="minorHAnsi" w:cstheme="minorHAnsi"/>
        </w:rPr>
      </w:pPr>
    </w:p>
    <w:p w14:paraId="4CC02CD1" w14:textId="400F4075" w:rsidR="00A8471A" w:rsidRDefault="00BB33E9" w:rsidP="00BB33E9">
      <w:pPr>
        <w:pStyle w:val="Brezrazmikov"/>
        <w:rPr>
          <w:rFonts w:asciiTheme="minorHAnsi" w:hAnsiTheme="minorHAnsi" w:cstheme="minorHAnsi"/>
        </w:rPr>
      </w:pPr>
      <w:r w:rsidRPr="00BB33E9">
        <w:rPr>
          <w:rFonts w:asciiTheme="minorHAnsi" w:hAnsiTheme="minorHAnsi" w:cstheme="minorHAn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2428904A" w14:textId="77777777" w:rsidR="00BB33E9" w:rsidRPr="00137EDA" w:rsidRDefault="00BB33E9" w:rsidP="00BB33E9">
      <w:pPr>
        <w:pStyle w:val="Brezrazmikov"/>
        <w:rPr>
          <w:rFonts w:asciiTheme="minorHAnsi" w:hAnsiTheme="minorHAnsi" w:cstheme="minorHAnsi"/>
        </w:rPr>
      </w:pPr>
    </w:p>
    <w:p w14:paraId="03842B37"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14:paraId="007A95EE" w14:textId="77777777"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79D680BB" w14:textId="77777777" w:rsidR="00C37143" w:rsidRPr="00C37143" w:rsidRDefault="00C37143" w:rsidP="00C37143">
      <w:pPr>
        <w:spacing w:after="0" w:line="240" w:lineRule="auto"/>
        <w:jc w:val="both"/>
        <w:rPr>
          <w:rFonts w:ascii="Calibri" w:eastAsia="Times New Roman" w:hAnsi="Calibri" w:cs="Times New Roman"/>
          <w:lang w:eastAsia="sl-SI"/>
        </w:rPr>
      </w:pPr>
    </w:p>
    <w:p w14:paraId="35158BC2" w14:textId="77777777"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14:paraId="169F60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B3B67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30F464A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AC63E4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od pričetka izvajanja del in do njihove primopredaje, primerno varovati izvršena dela in materiale ter opremo pred poškodbami, propadanjem in uničenjem. Odgovornost za naključne </w:t>
      </w:r>
      <w:r w:rsidRPr="00C37143">
        <w:rPr>
          <w:rFonts w:ascii="Calibri" w:eastAsia="Times New Roman" w:hAnsi="Calibri" w:cs="Times New Roman"/>
          <w:lang w:eastAsia="sl-SI"/>
        </w:rPr>
        <w:lastRenderedPageBreak/>
        <w:t>poškodbe, okvare in uničenja, ki bi se pojavila na delih izvajalca in materialih ter opremi nosi do končne primopredaje teh del izvajalec.</w:t>
      </w:r>
    </w:p>
    <w:p w14:paraId="124EE0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F786BA" w14:textId="77777777"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14:paraId="10F88C81" w14:textId="77777777" w:rsidR="003618B2" w:rsidRPr="003618B2" w:rsidRDefault="003618B2" w:rsidP="003618B2">
      <w:pPr>
        <w:pStyle w:val="Odstavekseznama"/>
        <w:ind w:left="1069"/>
        <w:rPr>
          <w:rFonts w:ascii="Calibri" w:eastAsia="Calibri" w:hAnsi="Calibri" w:cs="Calibri"/>
          <w:b/>
          <w:lang w:eastAsia="sl-SI"/>
        </w:rPr>
      </w:pPr>
    </w:p>
    <w:p w14:paraId="2A32D8F4" w14:textId="77777777"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14:paraId="7BB9C2EE" w14:textId="77777777" w:rsidR="00137EDA" w:rsidRDefault="00137EDA" w:rsidP="00137EDA">
      <w:pPr>
        <w:pStyle w:val="Brezrazmikov"/>
      </w:pPr>
    </w:p>
    <w:p w14:paraId="207830CE"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14:paraId="3DF50A8E" w14:textId="77777777"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14:paraId="7CA2BA81"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14:paraId="09D9EDAA" w14:textId="77777777"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087F3D8C" w14:textId="77777777"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14:paraId="1468CC79" w14:textId="77777777" w:rsidR="00137EDA" w:rsidRPr="00137EDA" w:rsidRDefault="00137EDA" w:rsidP="00137EDA">
      <w:pPr>
        <w:spacing w:after="0" w:line="240" w:lineRule="auto"/>
        <w:ind w:left="1136"/>
        <w:jc w:val="both"/>
        <w:rPr>
          <w:rFonts w:ascii="Calibri" w:eastAsia="Times New Roman" w:hAnsi="Calibri" w:cs="Times New Roman"/>
          <w:lang w:val="en-GB"/>
        </w:rPr>
      </w:pPr>
    </w:p>
    <w:p w14:paraId="137902AB"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14:paraId="2468234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4A1D32E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14:paraId="5D35B967" w14:textId="77777777"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14:paraId="7116922F" w14:textId="77777777" w:rsidR="00137EDA" w:rsidRPr="00137EDA" w:rsidRDefault="00137EDA" w:rsidP="00137EDA">
      <w:pPr>
        <w:spacing w:after="0" w:line="240" w:lineRule="auto"/>
        <w:rPr>
          <w:rFonts w:ascii="Calibri" w:eastAsia="Calibri" w:hAnsi="Calibri" w:cs="Calibri"/>
          <w:lang w:eastAsia="sl-SI"/>
        </w:rPr>
      </w:pPr>
    </w:p>
    <w:p w14:paraId="09F31940"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14:paraId="4E1C6F9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14:paraId="33F298D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7CDDB8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104D538"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4308945E"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3B30A22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53C9A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14:paraId="794035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F52D7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14:paraId="1819D19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189EE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13855A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DFFE0DD" w14:textId="77777777"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627964" w14:textId="77777777"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48D7DBF3"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14:paraId="1C1DE5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41F378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3454F8D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ADBEC75"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220B2ADC" w14:textId="77777777"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14:paraId="2177F20C"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14:paraId="118D6BB6"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14:paraId="7969E52D"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14:paraId="6E89FB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E755200"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14:paraId="35D7987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B00547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6B40C4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0448C7FC"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atestno dokumentacijo (seznam vzorcev naročnik in izvajalec predhodno uskladita), za izvršena dela pa poročila pooblaščenih institucij o izvršenih preiskavah, poročila o izvršenih meritvah in tlačnih preizkusih. </w:t>
      </w:r>
    </w:p>
    <w:p w14:paraId="772CB223" w14:textId="77777777"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14:paraId="08BACD46"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14:paraId="0161A0EB" w14:textId="77777777" w:rsidR="00BE6737" w:rsidRPr="00BE6737" w:rsidRDefault="00BE6737" w:rsidP="00BE6737">
      <w:pPr>
        <w:pStyle w:val="Brezrazmikov"/>
        <w:rPr>
          <w:lang w:eastAsia="sl-SI"/>
        </w:rPr>
      </w:pPr>
    </w:p>
    <w:p w14:paraId="19670A7A"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14:paraId="2109992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0845404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63C0A4F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085C23A"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14:paraId="56792474" w14:textId="77777777" w:rsidR="00FF04FB" w:rsidRPr="00BE6737" w:rsidRDefault="00FF04FB" w:rsidP="00BE6737">
      <w:pPr>
        <w:pStyle w:val="Brezrazmikov"/>
        <w:rPr>
          <w:lang w:eastAsia="sl-SI"/>
        </w:rPr>
      </w:pPr>
    </w:p>
    <w:p w14:paraId="007859E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1C90C9" w14:textId="77777777" w:rsidR="00BE6737" w:rsidRDefault="00BE6737" w:rsidP="00BE6737">
      <w:pPr>
        <w:pStyle w:val="Brezrazmikov"/>
        <w:rPr>
          <w:lang w:eastAsia="sl-SI"/>
        </w:rPr>
      </w:pPr>
    </w:p>
    <w:p w14:paraId="76EB418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14:paraId="3A3D49C5"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14:paraId="5C43E082"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14:paraId="3308C22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20E2836"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29A7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CFBE06A" w14:textId="77777777"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15DD3227" w14:textId="77777777"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61D9CE85"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14:paraId="7BD4A1AC" w14:textId="77777777" w:rsidR="00BE6737" w:rsidRPr="00EF7D37" w:rsidRDefault="00BE6737" w:rsidP="00BE6737">
      <w:pPr>
        <w:pStyle w:val="Brezrazmikov"/>
        <w:rPr>
          <w:lang w:eastAsia="sl-SI"/>
        </w:rPr>
      </w:pPr>
    </w:p>
    <w:p w14:paraId="274B502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F4DB3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2E12BC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Za kršitev te pogodbe se šteje tako opustitev izvrševanja, nepravilno izvrševanje kot tudi nepravočasno izvrševanje obveznosti po tej pogodbi. </w:t>
      </w:r>
    </w:p>
    <w:p w14:paraId="0359799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A9A58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14:paraId="2E4F18C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14:paraId="2B7680F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14:paraId="7C3EEC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14:paraId="14F9857A"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14:paraId="43825E7B"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14:paraId="7B6F6142"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14:paraId="7AF313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14:paraId="5A360B8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664804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14:paraId="3899D58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0A226B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7B3FF9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14:paraId="7F602348"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2636830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144CB554"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14:paraId="5DD5039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4FF6F0BF"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4F7EC12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4CC3DE7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113B30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26C1CA6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37F2BC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70BE96D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AAE204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65184F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0B1C5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6EE5EBBE" w14:textId="77777777"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14:paraId="0591D2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14:paraId="463B052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w:t>
      </w:r>
      <w:r w:rsidRPr="00C37143">
        <w:rPr>
          <w:rFonts w:ascii="Calibri" w:eastAsia="Times New Roman" w:hAnsi="Calibri" w:cs="Times New Roman"/>
          <w:lang w:eastAsia="sl-SI"/>
        </w:rPr>
        <w:lastRenderedPageBreak/>
        <w:t xml:space="preserve">od pogodbe na način določen v tej pogodbi, razen v primeru, če je takšna kršitev posledica višje sile oziroma nepravilnega ravnanja ali opustitve naročnika: </w:t>
      </w:r>
    </w:p>
    <w:p w14:paraId="6141ED0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14:paraId="392F1E6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14:paraId="5FAE2EBB"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3843A98E"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16CC7C76"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14:paraId="3DCF867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5D668DF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26258C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14:paraId="51F4049C"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1961B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53DDE459"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14:paraId="028E00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14:paraId="1CB8E3DE"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7C0A74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382ABD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ABD814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3315728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14:paraId="58D7C14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14:paraId="681E433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6C048172" w14:textId="77777777"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14:paraId="03E6D9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14:paraId="4A3934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0F97B31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14:paraId="49BDE8F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14:paraId="159E6E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79F740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14:paraId="48DC274C" w14:textId="77777777" w:rsidR="00A8471A" w:rsidRPr="00A8471A" w:rsidRDefault="00A8471A" w:rsidP="00A8471A">
      <w:pPr>
        <w:spacing w:after="0" w:line="240" w:lineRule="auto"/>
        <w:jc w:val="both"/>
        <w:rPr>
          <w:rFonts w:ascii="Calibri" w:eastAsia="Calibri" w:hAnsi="Calibri" w:cs="Calibri"/>
          <w:b/>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649F7E6D" w14:textId="77777777" w:rsidR="00137EDA" w:rsidRPr="00EF7D37" w:rsidRDefault="00137EDA" w:rsidP="00137EDA">
      <w:pPr>
        <w:pStyle w:val="Odstavekseznama"/>
        <w:spacing w:after="0" w:line="240" w:lineRule="auto"/>
        <w:ind w:left="1069"/>
        <w:jc w:val="both"/>
        <w:rPr>
          <w:rFonts w:ascii="Calibri" w:eastAsia="Calibri" w:hAnsi="Calibri" w:cs="Calibri"/>
          <w:b/>
        </w:rPr>
      </w:pPr>
    </w:p>
    <w:p w14:paraId="55C216B4" w14:textId="77777777"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14:paraId="11EDE1F1" w14:textId="77777777" w:rsidR="00137EDA" w:rsidRDefault="00137EDA" w:rsidP="00C37143">
      <w:pPr>
        <w:spacing w:after="0" w:line="240" w:lineRule="auto"/>
        <w:jc w:val="both"/>
        <w:rPr>
          <w:rFonts w:ascii="Calibri" w:eastAsia="Calibri" w:hAnsi="Calibri" w:cs="Calibri"/>
        </w:rPr>
      </w:pP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lastRenderedPageBreak/>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77777777"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78944F71" w14:textId="77777777" w:rsidR="00C37143" w:rsidRPr="00C37143" w:rsidRDefault="00C37143" w:rsidP="00C37143">
      <w:pPr>
        <w:spacing w:after="0" w:line="240" w:lineRule="auto"/>
        <w:jc w:val="both"/>
        <w:rPr>
          <w:rFonts w:ascii="Calibri" w:eastAsia="Calibri" w:hAnsi="Calibri" w:cs="Calibri"/>
        </w:rPr>
      </w:pPr>
    </w:p>
    <w:p w14:paraId="6CB8A480"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028BA57C" w14:textId="77777777"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17533593"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AA2660">
        <w:rPr>
          <w:rFonts w:asciiTheme="minorHAnsi" w:hAnsiTheme="minorHAnsi" w:cstheme="minorHAnsi"/>
        </w:rPr>
        <w:t>4</w:t>
      </w:r>
      <w:r w:rsidR="00EF7D37" w:rsidRPr="00D10B70">
        <w:rPr>
          <w:rFonts w:asciiTheme="minorHAnsi" w:hAnsiTheme="minorHAnsi" w:cstheme="minorHAnsi"/>
        </w:rPr>
        <w:t>/20</w:t>
      </w:r>
      <w:r w:rsidR="00626FDF">
        <w:rPr>
          <w:rFonts w:asciiTheme="minorHAnsi" w:hAnsiTheme="minorHAnsi" w:cstheme="minorHAnsi"/>
        </w:rPr>
        <w:t>2</w:t>
      </w:r>
      <w:r w:rsidR="00BB33E9">
        <w:rPr>
          <w:rFonts w:asciiTheme="minorHAnsi" w:hAnsiTheme="minorHAnsi" w:cstheme="minorHAnsi"/>
        </w:rPr>
        <w:t>1</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5F5B4BEF" w14:textId="77777777"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70F7EBAC" w14:textId="77777777" w:rsidR="00744F42" w:rsidRDefault="00744F42" w:rsidP="00744F42">
      <w:pPr>
        <w:spacing w:after="0" w:line="240" w:lineRule="auto"/>
        <w:contextualSpacing/>
        <w:rPr>
          <w:rFonts w:ascii="Calibri" w:eastAsia="Calibri" w:hAnsi="Calibri" w:cs="Times New Roman"/>
        </w:rPr>
      </w:pPr>
    </w:p>
    <w:p w14:paraId="72191A72" w14:textId="77777777"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Default="00744F42" w:rsidP="00744F42">
      <w:pPr>
        <w:spacing w:after="0" w:line="240" w:lineRule="auto"/>
        <w:contextualSpacing/>
        <w:rPr>
          <w:rFonts w:ascii="Calibri" w:eastAsia="Calibri" w:hAnsi="Calibri" w:cs="Times New Roman"/>
        </w:rPr>
      </w:pPr>
    </w:p>
    <w:p w14:paraId="6D76E868" w14:textId="77777777"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05BEC363"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4435398B" w14:textId="77777777" w:rsidR="003A4106" w:rsidRPr="0013784E" w:rsidRDefault="003A4106" w:rsidP="003A4106">
      <w:pPr>
        <w:spacing w:after="0" w:line="240" w:lineRule="auto"/>
        <w:ind w:left="720"/>
        <w:contextualSpacing/>
        <w:rPr>
          <w:rFonts w:ascii="Calibri" w:eastAsia="Calibri" w:hAnsi="Calibri" w:cs="Times New Roman"/>
        </w:rPr>
      </w:pP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okoljske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14:paraId="38531A50" w14:textId="77777777" w:rsidR="003A4106" w:rsidRPr="0013784E" w:rsidRDefault="003A4106" w:rsidP="003A4106">
      <w:pPr>
        <w:spacing w:after="0" w:line="240" w:lineRule="auto"/>
        <w:ind w:left="720"/>
        <w:contextualSpacing/>
        <w:rPr>
          <w:rFonts w:ascii="Calibri" w:eastAsia="Calibri" w:hAnsi="Calibri" w:cs="Times New Roman"/>
        </w:rPr>
      </w:pP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3C6CEDDD" w14:textId="77777777" w:rsidR="003A4106" w:rsidRPr="0013784E" w:rsidRDefault="003A4106" w:rsidP="003A4106">
      <w:pPr>
        <w:spacing w:after="0" w:line="240" w:lineRule="auto"/>
        <w:ind w:left="720"/>
        <w:contextualSpacing/>
        <w:rPr>
          <w:rFonts w:ascii="Calibri" w:eastAsia="Calibri" w:hAnsi="Calibri" w:cs="Times New Roman"/>
        </w:rPr>
      </w:pPr>
    </w:p>
    <w:p w14:paraId="39EE0D3B" w14:textId="77777777"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C742FB">
        <w:rPr>
          <w:rFonts w:asciiTheme="minorHAnsi" w:hAnsiTheme="minorHAnsi" w:cstheme="minorHAnsi"/>
        </w:rPr>
        <w:t>petih</w:t>
      </w:r>
      <w:r w:rsidR="00C37143" w:rsidRPr="002420C9">
        <w:rPr>
          <w:rFonts w:asciiTheme="minorHAnsi" w:hAnsiTheme="minorHAnsi" w:cstheme="minorHAnsi"/>
        </w:rPr>
        <w:t xml:space="preserve"> (</w:t>
      </w:r>
      <w:r w:rsidR="00C742FB">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w:t>
      </w:r>
      <w:r w:rsidR="00C742FB">
        <w:rPr>
          <w:rFonts w:asciiTheme="minorHAnsi" w:hAnsiTheme="minorHAnsi" w:cstheme="minorHAnsi"/>
        </w:rPr>
        <w:t>O</w:t>
      </w:r>
      <w:r w:rsidR="00C37143" w:rsidRPr="002420C9">
        <w:rPr>
          <w:rFonts w:asciiTheme="minorHAnsi" w:hAnsiTheme="minorHAnsi" w:cstheme="minorHAnsi"/>
        </w:rPr>
        <w:t xml:space="preserve">bčina Vojnik </w:t>
      </w:r>
      <w:r w:rsidRPr="002420C9">
        <w:rPr>
          <w:rFonts w:asciiTheme="minorHAnsi" w:hAnsiTheme="minorHAnsi" w:cstheme="minorHAnsi"/>
        </w:rPr>
        <w:t>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77777777" w:rsidR="00A37CB3" w:rsidRPr="0057430B"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14:paraId="14F71CB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671446C1"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0FEB4A8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14:paraId="5096226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14:paraId="2AB1FC8B" w14:textId="77777777" w:rsidR="00A37CB3" w:rsidRPr="00C37143" w:rsidRDefault="00A37CB3"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9322C6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57430B">
              <w:rPr>
                <w:rFonts w:ascii="Calibri" w:eastAsia="Times New Roman" w:hAnsi="Calibri" w:cs="Times New Roman"/>
              </w:rPr>
              <w:t>o</w:t>
            </w:r>
            <w:r w:rsidRPr="00C37143">
              <w:rPr>
                <w:rFonts w:ascii="Calibri" w:eastAsia="Times New Roman" w:hAnsi="Calibri" w:cs="Times New Roman"/>
              </w:rPr>
              <w:t xml:space="preserve"> po javnem pooblastilu </w:t>
            </w:r>
          </w:p>
          <w:p w14:paraId="64DE1EF7" w14:textId="77777777"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14:paraId="3856E8BC" w14:textId="77777777"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92B499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0CB20E4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14:paraId="25DA821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14:paraId="4ABDDDC9" w14:textId="77777777"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0F246A7" w14:textId="6E3B1820"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14:paraId="15B1D819"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77777777"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77777777"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C4D2" w14:textId="54C7012A" w:rsidR="005F4AF2" w:rsidRDefault="005F4AF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sidR="00AA2660">
      <w:rPr>
        <w:rFonts w:ascii="Calibri" w:hAnsi="Calibri"/>
        <w:color w:val="808080" w:themeColor="background1" w:themeShade="80"/>
        <w:sz w:val="18"/>
        <w:szCs w:val="18"/>
      </w:rPr>
      <w:t>4</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AA2660" w:rsidRPr="00AA2660">
      <w:rPr>
        <w:rFonts w:ascii="Calibri" w:eastAsia="Times New Roman" w:hAnsi="Calibri" w:cs="Times New Roman"/>
        <w:color w:val="808080"/>
        <w:sz w:val="18"/>
        <w:szCs w:val="16"/>
        <w:lang w:eastAsia="sl-SI"/>
      </w:rPr>
      <w:t>Obnova starega vodovoda LŽ 175 od Keršove ulice proti Arclinu na območju Občine Vojnik - I. etapa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924" w14:textId="2ECD2E9D" w:rsidR="005F4AF2" w:rsidRPr="00B525AE" w:rsidRDefault="005F4AF2"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 xml:space="preserve">/3 – </w:t>
    </w:r>
    <w:r w:rsidR="00AA2660" w:rsidRPr="00AA2660">
      <w:rPr>
        <w:rFonts w:ascii="Calibri" w:hAnsi="Calibri"/>
        <w:color w:val="808080" w:themeColor="background1" w:themeShade="80"/>
        <w:sz w:val="18"/>
        <w:szCs w:val="18"/>
      </w:rPr>
      <w:t>Obnova starega vodovoda LŽ 175 od Keršove ulice proti Arclinu na območju Občine Vojnik - I. etapa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1"/>
  </w:num>
  <w:num w:numId="5">
    <w:abstractNumId w:val="23"/>
  </w:num>
  <w:num w:numId="6">
    <w:abstractNumId w:val="22"/>
  </w:num>
  <w:num w:numId="7">
    <w:abstractNumId w:val="2"/>
  </w:num>
  <w:num w:numId="8">
    <w:abstractNumId w:val="5"/>
  </w:num>
  <w:num w:numId="9">
    <w:abstractNumId w:val="1"/>
  </w:num>
  <w:num w:numId="10">
    <w:abstractNumId w:val="6"/>
  </w:num>
  <w:num w:numId="11">
    <w:abstractNumId w:val="13"/>
  </w:num>
  <w:num w:numId="12">
    <w:abstractNumId w:val="19"/>
  </w:num>
  <w:num w:numId="13">
    <w:abstractNumId w:val="12"/>
  </w:num>
  <w:num w:numId="14">
    <w:abstractNumId w:val="10"/>
  </w:num>
  <w:num w:numId="15">
    <w:abstractNumId w:val="16"/>
  </w:num>
  <w:num w:numId="16">
    <w:abstractNumId w:val="14"/>
  </w:num>
  <w:num w:numId="17">
    <w:abstractNumId w:val="15"/>
  </w:num>
  <w:num w:numId="18">
    <w:abstractNumId w:val="7"/>
  </w:num>
  <w:num w:numId="19">
    <w:abstractNumId w:val="18"/>
  </w:num>
  <w:num w:numId="20">
    <w:abstractNumId w:val="3"/>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4"/>
  </w:num>
  <w:num w:numId="26">
    <w:abstractNumId w:val="4"/>
  </w:num>
  <w:num w:numId="27">
    <w:abstractNumId w:val="0"/>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2660"/>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71989741">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32</Pages>
  <Words>7739</Words>
  <Characters>44116</Characters>
  <Application>Microsoft Office Word</Application>
  <DocSecurity>0</DocSecurity>
  <Lines>367</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Tasšner Maja</cp:lastModifiedBy>
  <cp:revision>26</cp:revision>
  <cp:lastPrinted>2016-10-05T09:06:00Z</cp:lastPrinted>
  <dcterms:created xsi:type="dcterms:W3CDTF">2018-08-21T09:13:00Z</dcterms:created>
  <dcterms:modified xsi:type="dcterms:W3CDTF">2021-05-12T11:14:00Z</dcterms:modified>
</cp:coreProperties>
</file>