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2328" w14:textId="77777777" w:rsidR="00D27D37" w:rsidRDefault="00D27D37" w:rsidP="00035BE4">
      <w:pPr>
        <w:pStyle w:val="Brezrazmikov"/>
        <w:jc w:val="both"/>
        <w:rPr>
          <w:rFonts w:ascii="Calibri" w:hAnsi="Calibri"/>
          <w:b/>
          <w:bCs/>
        </w:rPr>
      </w:pPr>
      <w:r>
        <w:rPr>
          <w:rFonts w:ascii="Calibri" w:hAnsi="Calibri"/>
          <w:b/>
          <w:bCs/>
        </w:rPr>
        <w:t xml:space="preserve">PROJEKTNA NALOGA </w:t>
      </w:r>
    </w:p>
    <w:p w14:paraId="2C4B972A" w14:textId="77777777" w:rsidR="00D27D37" w:rsidRDefault="00D27D37" w:rsidP="00035BE4">
      <w:pPr>
        <w:pStyle w:val="Brezrazmikov"/>
        <w:jc w:val="both"/>
        <w:rPr>
          <w:rFonts w:ascii="Calibri" w:hAnsi="Calibri"/>
        </w:rPr>
      </w:pPr>
    </w:p>
    <w:p w14:paraId="6772F4B5" w14:textId="650FD27C" w:rsidR="00ED2305" w:rsidRPr="00C116D5" w:rsidRDefault="00ED2305" w:rsidP="00035BE4">
      <w:pPr>
        <w:pStyle w:val="Brezrazmikov"/>
        <w:jc w:val="both"/>
        <w:rPr>
          <w:rFonts w:ascii="Calibri" w:hAnsi="Calibri"/>
          <w:bCs/>
        </w:rPr>
      </w:pPr>
      <w:r w:rsidRPr="00C116D5">
        <w:rPr>
          <w:rFonts w:ascii="Calibri" w:hAnsi="Calibri"/>
        </w:rPr>
        <w:t xml:space="preserve">Predmet prevzema in odstranjevanja blata iz Čistilne naprave je 1.500 ton blata s klasifikacijsko številko </w:t>
      </w:r>
      <w:r w:rsidRPr="00C116D5">
        <w:rPr>
          <w:rFonts w:ascii="Calibri" w:hAnsi="Calibri"/>
          <w:bCs/>
        </w:rPr>
        <w:t xml:space="preserve">19 08 05 – mulji iz čistilnih naprav komunalnih odpadnih voda, ki ga je potrebno prevzeti v času nedelovanja Toplarne Celje zaradi napovedanega remonta ali daljše okvare ter prevzem tedenske količine blata, ki je Toplarna Celje ni zmožna prevzeti. </w:t>
      </w:r>
    </w:p>
    <w:p w14:paraId="3528E6F7" w14:textId="77777777" w:rsidR="00ED2305" w:rsidRPr="00C116D5" w:rsidRDefault="00ED2305" w:rsidP="00035BE4">
      <w:pPr>
        <w:pStyle w:val="Brezrazmikov"/>
        <w:jc w:val="both"/>
        <w:rPr>
          <w:rFonts w:ascii="Calibri" w:hAnsi="Calibri"/>
        </w:rPr>
      </w:pPr>
    </w:p>
    <w:p w14:paraId="6AF2F3BB" w14:textId="2B0ABAB0" w:rsidR="00D27D37" w:rsidRPr="00C116D5" w:rsidRDefault="00D27D37" w:rsidP="00035BE4">
      <w:pPr>
        <w:pStyle w:val="Brezrazmikov"/>
        <w:jc w:val="both"/>
        <w:rPr>
          <w:rFonts w:ascii="Calibri" w:hAnsi="Calibri"/>
        </w:rPr>
      </w:pPr>
      <w:r w:rsidRPr="00C116D5">
        <w:rPr>
          <w:rFonts w:ascii="Calibri" w:hAnsi="Calibri"/>
        </w:rPr>
        <w:t xml:space="preserve">Čistilna naprava Celje na lokaciji Pečovnik 1a, Celje, </w:t>
      </w:r>
      <w:r w:rsidR="00ED2305" w:rsidRPr="00C116D5">
        <w:rPr>
          <w:rFonts w:ascii="Calibri" w:hAnsi="Calibri"/>
        </w:rPr>
        <w:t xml:space="preserve"> </w:t>
      </w:r>
      <w:r w:rsidRPr="00C116D5">
        <w:rPr>
          <w:rFonts w:ascii="Calibri" w:hAnsi="Calibri"/>
        </w:rPr>
        <w:t xml:space="preserve">je komunalna čistilna naprava s podaljšano aerobno stabilizacijo blata in končno dehidracijo blata. Odvečno blato se dehidrira z dodajanjem flokulanta na dveh centrifugah. </w:t>
      </w:r>
    </w:p>
    <w:p w14:paraId="057D4619" w14:textId="4AFB825A" w:rsidR="00D27D37" w:rsidRPr="00C116D5" w:rsidRDefault="00D27D37" w:rsidP="00035BE4">
      <w:pPr>
        <w:pStyle w:val="Brezrazmikov"/>
        <w:jc w:val="both"/>
        <w:rPr>
          <w:rFonts w:ascii="Calibri" w:hAnsi="Calibri"/>
        </w:rPr>
      </w:pPr>
    </w:p>
    <w:p w14:paraId="2DC4A49E" w14:textId="7769CAF0" w:rsidR="00D867E9" w:rsidRPr="00C116D5" w:rsidRDefault="00D867E9" w:rsidP="00035BE4">
      <w:pPr>
        <w:pStyle w:val="Brezrazmikov"/>
        <w:jc w:val="both"/>
        <w:rPr>
          <w:rFonts w:ascii="Calibri" w:hAnsi="Calibri"/>
        </w:rPr>
      </w:pPr>
      <w:r w:rsidRPr="00C116D5">
        <w:rPr>
          <w:rFonts w:ascii="Calibri" w:hAnsi="Calibri"/>
        </w:rPr>
        <w:t>Odvoz dehidriranega blata se vrši z obstoječimi kotalnimi kontejnerji naročnika ter se ne razklada ali preklada v druge kontejnerje.</w:t>
      </w:r>
    </w:p>
    <w:p w14:paraId="736B4865" w14:textId="77777777" w:rsidR="00D867E9" w:rsidRPr="00C116D5" w:rsidRDefault="00D867E9" w:rsidP="00035BE4">
      <w:pPr>
        <w:pStyle w:val="Brezrazmikov"/>
        <w:jc w:val="both"/>
        <w:rPr>
          <w:rFonts w:ascii="Calibri" w:hAnsi="Calibri"/>
        </w:rPr>
      </w:pPr>
    </w:p>
    <w:p w14:paraId="78ECE21B" w14:textId="65419727" w:rsidR="00D867E9" w:rsidRPr="00C116D5" w:rsidRDefault="00D27D37" w:rsidP="00035BE4">
      <w:pPr>
        <w:pStyle w:val="Brezrazmikov"/>
        <w:jc w:val="both"/>
        <w:rPr>
          <w:rFonts w:ascii="Calibri" w:hAnsi="Calibri"/>
        </w:rPr>
      </w:pPr>
      <w:r w:rsidRPr="00C116D5">
        <w:rPr>
          <w:rFonts w:ascii="Calibri" w:hAnsi="Calibri"/>
        </w:rPr>
        <w:t xml:space="preserve">Dehidrirano blato pada v </w:t>
      </w:r>
      <w:r w:rsidR="00D867E9" w:rsidRPr="00C116D5">
        <w:rPr>
          <w:rFonts w:ascii="Calibri" w:hAnsi="Calibri"/>
        </w:rPr>
        <w:t>kotalne</w:t>
      </w:r>
      <w:r w:rsidRPr="00C116D5">
        <w:rPr>
          <w:rFonts w:ascii="Calibri" w:hAnsi="Calibri"/>
        </w:rPr>
        <w:t xml:space="preserve"> kontejnerje volumna 15 m</w:t>
      </w:r>
      <w:r w:rsidRPr="00C116D5">
        <w:rPr>
          <w:rFonts w:ascii="Calibri" w:hAnsi="Calibri"/>
          <w:vertAlign w:val="superscript"/>
        </w:rPr>
        <w:t>3</w:t>
      </w:r>
      <w:r w:rsidRPr="00C116D5">
        <w:rPr>
          <w:rFonts w:ascii="Calibri" w:hAnsi="Calibri"/>
        </w:rPr>
        <w:t>, ki so v lasti upravljavca čistilne naprave (</w:t>
      </w:r>
      <w:r w:rsidR="00D867E9" w:rsidRPr="00C116D5">
        <w:rPr>
          <w:rFonts w:ascii="Calibri" w:hAnsi="Calibri"/>
        </w:rPr>
        <w:t xml:space="preserve">8 </w:t>
      </w:r>
      <w:r w:rsidRPr="00C116D5">
        <w:rPr>
          <w:rFonts w:ascii="Calibri" w:hAnsi="Calibri"/>
        </w:rPr>
        <w:t>kontejnerj</w:t>
      </w:r>
      <w:r w:rsidR="00D867E9" w:rsidRPr="00C116D5">
        <w:rPr>
          <w:rFonts w:ascii="Calibri" w:hAnsi="Calibri"/>
        </w:rPr>
        <w:t>ev</w:t>
      </w:r>
      <w:r w:rsidRPr="00C116D5">
        <w:rPr>
          <w:rFonts w:ascii="Calibri" w:hAnsi="Calibri"/>
        </w:rPr>
        <w:t xml:space="preserve">). Kontejnerji se polnijo samo do neto teže dehidriranega blata cca 10 t. Dva kontejnerja, ki se polnita, sta nameščena v zaprtem objektu </w:t>
      </w:r>
      <w:proofErr w:type="spellStart"/>
      <w:r w:rsidRPr="00C116D5">
        <w:rPr>
          <w:rFonts w:ascii="Calibri" w:hAnsi="Calibri"/>
        </w:rPr>
        <w:t>predčiščenja</w:t>
      </w:r>
      <w:proofErr w:type="spellEnd"/>
      <w:r w:rsidRPr="00C116D5">
        <w:rPr>
          <w:rFonts w:ascii="Calibri" w:hAnsi="Calibri"/>
        </w:rPr>
        <w:t xml:space="preserve">, </w:t>
      </w:r>
      <w:r w:rsidR="00D867E9" w:rsidRPr="00C116D5">
        <w:rPr>
          <w:rFonts w:ascii="Calibri" w:hAnsi="Calibri"/>
        </w:rPr>
        <w:t>dva sta lahko pri pogodbenem partnerju (kar pomeni, da praznih kontejnerjev ni potrebno pripeljati nazaj na ČN Celje, temveč se lahko dostavijo, ko izvajalec pride naslednjič po polne kontejnerje), ostali so</w:t>
      </w:r>
      <w:r w:rsidRPr="00C116D5">
        <w:rPr>
          <w:rFonts w:ascii="Calibri" w:hAnsi="Calibri"/>
        </w:rPr>
        <w:t xml:space="preserve"> na zunanjem dvorišču oziroma. </w:t>
      </w:r>
    </w:p>
    <w:p w14:paraId="69AA8099" w14:textId="77777777" w:rsidR="00D867E9" w:rsidRPr="00C116D5" w:rsidRDefault="00D867E9" w:rsidP="00035BE4">
      <w:pPr>
        <w:pStyle w:val="Brezrazmikov"/>
        <w:jc w:val="both"/>
        <w:rPr>
          <w:rFonts w:ascii="Calibri" w:hAnsi="Calibri"/>
        </w:rPr>
      </w:pPr>
    </w:p>
    <w:p w14:paraId="31F6D59F" w14:textId="11F88A20" w:rsidR="00D27D37" w:rsidRPr="00C116D5" w:rsidRDefault="00D867E9" w:rsidP="00035BE4">
      <w:pPr>
        <w:pStyle w:val="Brezrazmikov"/>
        <w:jc w:val="both"/>
        <w:rPr>
          <w:rFonts w:ascii="Calibri" w:hAnsi="Calibri"/>
        </w:rPr>
      </w:pPr>
      <w:r w:rsidRPr="00C116D5">
        <w:rPr>
          <w:rFonts w:ascii="Calibri" w:hAnsi="Calibri"/>
        </w:rPr>
        <w:t>Oba p</w:t>
      </w:r>
      <w:r w:rsidR="00D27D37" w:rsidRPr="00C116D5">
        <w:rPr>
          <w:rFonts w:ascii="Calibri" w:hAnsi="Calibri"/>
        </w:rPr>
        <w:t>oln</w:t>
      </w:r>
      <w:r w:rsidRPr="00C116D5">
        <w:rPr>
          <w:rFonts w:ascii="Calibri" w:hAnsi="Calibri"/>
        </w:rPr>
        <w:t>a</w:t>
      </w:r>
      <w:r w:rsidR="00D27D37" w:rsidRPr="00C116D5">
        <w:rPr>
          <w:rFonts w:ascii="Calibri" w:hAnsi="Calibri"/>
        </w:rPr>
        <w:t xml:space="preserve"> kontejner</w:t>
      </w:r>
      <w:r w:rsidRPr="00C116D5">
        <w:rPr>
          <w:rFonts w:ascii="Calibri" w:hAnsi="Calibri"/>
        </w:rPr>
        <w:t>ja</w:t>
      </w:r>
      <w:r w:rsidR="00D27D37" w:rsidRPr="00C116D5">
        <w:rPr>
          <w:rFonts w:ascii="Calibri" w:hAnsi="Calibri"/>
        </w:rPr>
        <w:t xml:space="preserve"> je potrebno izvleči iz objekta in </w:t>
      </w:r>
      <w:r w:rsidRPr="00C116D5">
        <w:rPr>
          <w:rFonts w:ascii="Calibri" w:hAnsi="Calibri"/>
        </w:rPr>
        <w:t>ju</w:t>
      </w:r>
      <w:r w:rsidR="00D27D37" w:rsidRPr="00C116D5">
        <w:rPr>
          <w:rFonts w:ascii="Calibri" w:hAnsi="Calibri"/>
        </w:rPr>
        <w:t xml:space="preserve"> odpeljati, na nj</w:t>
      </w:r>
      <w:r w:rsidRPr="00C116D5">
        <w:rPr>
          <w:rFonts w:ascii="Calibri" w:hAnsi="Calibri"/>
        </w:rPr>
        <w:t>uno</w:t>
      </w:r>
      <w:r w:rsidR="00D27D37" w:rsidRPr="00C116D5">
        <w:rPr>
          <w:rFonts w:ascii="Calibri" w:hAnsi="Calibri"/>
        </w:rPr>
        <w:t xml:space="preserve"> mesto pa postaviti praz</w:t>
      </w:r>
      <w:r w:rsidR="00ED2305" w:rsidRPr="00C116D5">
        <w:rPr>
          <w:rFonts w:ascii="Calibri" w:hAnsi="Calibri"/>
        </w:rPr>
        <w:t>na</w:t>
      </w:r>
      <w:r w:rsidR="00D27D37" w:rsidRPr="00C116D5">
        <w:rPr>
          <w:rFonts w:ascii="Calibri" w:hAnsi="Calibri"/>
        </w:rPr>
        <w:t xml:space="preserve"> kontejner</w:t>
      </w:r>
      <w:r w:rsidR="00ED2305" w:rsidRPr="00C116D5">
        <w:rPr>
          <w:rFonts w:ascii="Calibri" w:hAnsi="Calibri"/>
        </w:rPr>
        <w:t>ja</w:t>
      </w:r>
      <w:r w:rsidR="00D27D37" w:rsidRPr="00C116D5">
        <w:rPr>
          <w:rFonts w:ascii="Calibri" w:hAnsi="Calibri"/>
        </w:rPr>
        <w:t xml:space="preserve">.  Kontejnerji so pokriti s cerado in opremljeni z ročnim mehanizmom za odpiranje/zapiranje cerade. </w:t>
      </w:r>
    </w:p>
    <w:p w14:paraId="656DF280" w14:textId="77777777" w:rsidR="00D27D37" w:rsidRPr="00C116D5" w:rsidRDefault="00D27D37" w:rsidP="00035BE4">
      <w:pPr>
        <w:pStyle w:val="Brezrazmikov"/>
        <w:jc w:val="both"/>
        <w:rPr>
          <w:rFonts w:ascii="Calibri" w:hAnsi="Calibri"/>
        </w:rPr>
      </w:pPr>
    </w:p>
    <w:p w14:paraId="45FD0C1D" w14:textId="25567D59" w:rsidR="00D27D37" w:rsidRDefault="00D27D37" w:rsidP="00035BE4">
      <w:pPr>
        <w:pStyle w:val="Brezrazmikov"/>
        <w:jc w:val="both"/>
        <w:rPr>
          <w:rFonts w:ascii="Calibri" w:hAnsi="Calibri"/>
        </w:rPr>
      </w:pPr>
      <w:r w:rsidRPr="00C116D5">
        <w:rPr>
          <w:rFonts w:ascii="Calibri" w:hAnsi="Calibri"/>
        </w:rPr>
        <w:t xml:space="preserve">Dehidrirano blato, ki je predmet tega razpisa, je </w:t>
      </w:r>
      <w:r w:rsidRPr="00C116D5">
        <w:rPr>
          <w:rFonts w:ascii="Calibri" w:hAnsi="Calibri"/>
          <w:bCs/>
        </w:rPr>
        <w:t>odpadek s klasifikacijsko številko 19 08 05 – mulji iz čistilnih naprav komunalnih odpadnih voda. Za ta odpadek da naročnik vsako leto izdelati Oceno nenevarnih odpadkov za sežig (za blato iz ČN Celje)</w:t>
      </w:r>
      <w:r w:rsidR="00D867E9" w:rsidRPr="00C116D5">
        <w:rPr>
          <w:rFonts w:ascii="Calibri" w:hAnsi="Calibri"/>
          <w:bCs/>
        </w:rPr>
        <w:t xml:space="preserve"> in </w:t>
      </w:r>
      <w:r w:rsidRPr="00C116D5">
        <w:rPr>
          <w:rFonts w:ascii="Calibri" w:hAnsi="Calibri"/>
          <w:bCs/>
        </w:rPr>
        <w:t>Poročilo o preiskavi dehidriranega blata iz ČN Celje po uredbi (ES) 1013/2006.</w:t>
      </w:r>
    </w:p>
    <w:p w14:paraId="17C698CB" w14:textId="30E62E81" w:rsidR="00D27D37" w:rsidRDefault="00D27D37" w:rsidP="00035BE4">
      <w:pPr>
        <w:pStyle w:val="Brezrazmikov"/>
        <w:jc w:val="both"/>
        <w:rPr>
          <w:rFonts w:ascii="Calibri" w:hAnsi="Calibri"/>
        </w:rPr>
      </w:pPr>
    </w:p>
    <w:p w14:paraId="38E05892" w14:textId="3BA5ACA5" w:rsidR="00D27D37" w:rsidRDefault="00D27D37" w:rsidP="00035BE4">
      <w:pPr>
        <w:pStyle w:val="Brezrazmikov"/>
        <w:jc w:val="both"/>
        <w:rPr>
          <w:rFonts w:ascii="Calibri" w:hAnsi="Calibri"/>
        </w:rPr>
      </w:pPr>
      <w:r>
        <w:rPr>
          <w:rFonts w:ascii="Calibri" w:hAnsi="Calibri"/>
        </w:rPr>
        <w:t xml:space="preserve">Dehidrirano blato se odvaža od ponedeljka do petka ob delovnih dnevih. </w:t>
      </w:r>
      <w:r w:rsidR="00D867E9">
        <w:rPr>
          <w:rFonts w:ascii="Calibri" w:hAnsi="Calibri"/>
        </w:rPr>
        <w:t>P</w:t>
      </w:r>
      <w:r>
        <w:rPr>
          <w:rFonts w:ascii="Calibri" w:hAnsi="Calibri"/>
        </w:rPr>
        <w:t xml:space="preserve">onudnik - zbiralec tovrstnega odpadka </w:t>
      </w:r>
      <w:r w:rsidR="00D867E9">
        <w:rPr>
          <w:rFonts w:ascii="Calibri" w:hAnsi="Calibri"/>
        </w:rPr>
        <w:t xml:space="preserve">praviloma prevzame 2 kontejnerja blata </w:t>
      </w:r>
      <w:r w:rsidR="00ED2305">
        <w:rPr>
          <w:rFonts w:ascii="Calibri" w:hAnsi="Calibri"/>
        </w:rPr>
        <w:t xml:space="preserve">(20 ton dehidriranega blata) </w:t>
      </w:r>
      <w:r>
        <w:rPr>
          <w:rFonts w:ascii="Calibri" w:hAnsi="Calibri"/>
        </w:rPr>
        <w:t>med 7 in 9 uro zjutraj</w:t>
      </w:r>
      <w:r w:rsidR="00D867E9">
        <w:rPr>
          <w:rFonts w:ascii="Calibri" w:hAnsi="Calibri"/>
        </w:rPr>
        <w:t>. V primeru večjih količin blata</w:t>
      </w:r>
      <w:r w:rsidR="00ED2305">
        <w:rPr>
          <w:rFonts w:ascii="Calibri" w:hAnsi="Calibri"/>
        </w:rPr>
        <w:t xml:space="preserve"> (ob napovedanem remontu ali </w:t>
      </w:r>
      <w:proofErr w:type="spellStart"/>
      <w:r w:rsidR="00ED2305">
        <w:rPr>
          <w:rFonts w:ascii="Calibri" w:hAnsi="Calibri"/>
        </w:rPr>
        <w:t>neobratovanju</w:t>
      </w:r>
      <w:proofErr w:type="spellEnd"/>
      <w:r w:rsidR="00ED2305">
        <w:rPr>
          <w:rFonts w:ascii="Calibri" w:hAnsi="Calibri"/>
        </w:rPr>
        <w:t xml:space="preserve"> Toplarne Celje naročnik pravočasno obvesti izvajalca o terminu)</w:t>
      </w:r>
      <w:r w:rsidR="00D867E9">
        <w:rPr>
          <w:rFonts w:ascii="Calibri" w:hAnsi="Calibri"/>
        </w:rPr>
        <w:t xml:space="preserve"> je potrebno 2 x tedensko odpeljati še 2 dodatna kontejnerja blata, ki jih lahko prevzame med 12.30 in 14.30 uro.</w:t>
      </w:r>
    </w:p>
    <w:p w14:paraId="11B2B50E" w14:textId="77777777" w:rsidR="00D27D37" w:rsidRDefault="00D27D37" w:rsidP="00035BE4">
      <w:pPr>
        <w:pStyle w:val="Brezrazmikov"/>
        <w:jc w:val="both"/>
        <w:rPr>
          <w:rFonts w:ascii="Calibri" w:hAnsi="Calibri"/>
        </w:rPr>
      </w:pPr>
    </w:p>
    <w:p w14:paraId="258297E0" w14:textId="77777777" w:rsidR="00D27D37" w:rsidRDefault="00D27D37" w:rsidP="00035BE4">
      <w:pPr>
        <w:pStyle w:val="Brezrazmikov"/>
        <w:jc w:val="both"/>
        <w:rPr>
          <w:rFonts w:ascii="Calibri" w:hAnsi="Calibri"/>
        </w:rPr>
      </w:pPr>
      <w:r>
        <w:rPr>
          <w:rFonts w:ascii="Calibri" w:hAnsi="Calibri"/>
        </w:rPr>
        <w:t xml:space="preserve">Potreben je odvoz kontejnerjev s priklopnikom. </w:t>
      </w:r>
    </w:p>
    <w:p w14:paraId="1E094518" w14:textId="77777777" w:rsidR="00D27D37" w:rsidRDefault="00D27D37" w:rsidP="00035BE4">
      <w:pPr>
        <w:pStyle w:val="Brezrazmikov"/>
        <w:jc w:val="both"/>
        <w:rPr>
          <w:rFonts w:ascii="Calibri" w:hAnsi="Calibri"/>
        </w:rPr>
      </w:pPr>
    </w:p>
    <w:p w14:paraId="64AC7698" w14:textId="43C72C4E" w:rsidR="00D27D37" w:rsidRDefault="00D27D37" w:rsidP="00035BE4">
      <w:pPr>
        <w:pStyle w:val="Brezrazmikov"/>
        <w:jc w:val="both"/>
        <w:rPr>
          <w:rFonts w:ascii="Calibri" w:hAnsi="Calibri"/>
          <w:bCs/>
        </w:rPr>
      </w:pPr>
      <w:r>
        <w:rPr>
          <w:rFonts w:ascii="Calibri" w:hAnsi="Calibri"/>
          <w:bCs/>
        </w:rPr>
        <w:t xml:space="preserve">Ponudnik mora razpolagati z ustreznimi kapacitetami ter s primerno tehnologijo in opremo za prevoz odpadka v </w:t>
      </w:r>
      <w:r w:rsidR="00D867E9">
        <w:rPr>
          <w:rFonts w:ascii="Calibri" w:hAnsi="Calibri"/>
          <w:bCs/>
        </w:rPr>
        <w:t xml:space="preserve">kotalnih </w:t>
      </w:r>
      <w:r>
        <w:rPr>
          <w:rFonts w:ascii="Calibri" w:hAnsi="Calibri"/>
          <w:bCs/>
        </w:rPr>
        <w:t xml:space="preserve"> kontejnerjih, ki je predmet javnega naročila. </w:t>
      </w:r>
    </w:p>
    <w:p w14:paraId="474E8CFF" w14:textId="77777777" w:rsidR="00D27D37" w:rsidRDefault="00D27D37" w:rsidP="00035BE4">
      <w:pPr>
        <w:pStyle w:val="Brezrazmikov"/>
        <w:jc w:val="both"/>
        <w:rPr>
          <w:rFonts w:ascii="Calibri" w:hAnsi="Calibri"/>
          <w:bCs/>
        </w:rPr>
      </w:pPr>
    </w:p>
    <w:p w14:paraId="2B83DC11" w14:textId="77777777" w:rsidR="00D27D37" w:rsidRDefault="00D27D37" w:rsidP="00035BE4">
      <w:pPr>
        <w:pStyle w:val="Brezrazmikov"/>
        <w:jc w:val="both"/>
        <w:rPr>
          <w:rFonts w:ascii="Calibri" w:hAnsi="Calibri"/>
          <w:bCs/>
        </w:rPr>
      </w:pPr>
      <w:r>
        <w:rPr>
          <w:rFonts w:ascii="Calibri" w:hAnsi="Calibri"/>
          <w:bCs/>
        </w:rPr>
        <w:t>Po predhodni najavi je s strani ponudnikov možen ogled kontejnerjev in mesta prevzema.</w:t>
      </w:r>
    </w:p>
    <w:p w14:paraId="7C9E5250" w14:textId="77777777" w:rsidR="00D27D37" w:rsidRDefault="00D27D37" w:rsidP="00035BE4">
      <w:pPr>
        <w:pStyle w:val="Brezrazmikov"/>
        <w:jc w:val="both"/>
        <w:rPr>
          <w:rFonts w:ascii="Calibri" w:hAnsi="Calibri"/>
          <w:bCs/>
        </w:rPr>
      </w:pPr>
    </w:p>
    <w:p w14:paraId="2424F4B1" w14:textId="77777777" w:rsidR="00035BE4" w:rsidRPr="008322D9" w:rsidRDefault="00035BE4" w:rsidP="00035BE4">
      <w:pPr>
        <w:jc w:val="both"/>
        <w:rPr>
          <w:bCs/>
          <w:color w:val="000000"/>
          <w:lang w:val="sl-SI" w:eastAsia="sl-SI"/>
        </w:rPr>
      </w:pPr>
      <w:r w:rsidRPr="008322D9">
        <w:rPr>
          <w:bCs/>
          <w:color w:val="000000"/>
          <w:lang w:val="sl-SI" w:eastAsia="sl-SI"/>
        </w:rPr>
        <w:t>Ponudnik mora ponudbi priložiti ustrezna veljavna dokazila Republike Slovenije, Ministrstva za okolje in prostor:</w:t>
      </w:r>
    </w:p>
    <w:p w14:paraId="38CBE485" w14:textId="77777777" w:rsidR="00035BE4" w:rsidRPr="008322D9" w:rsidRDefault="00035BE4" w:rsidP="00035BE4">
      <w:pPr>
        <w:pStyle w:val="Odstavekseznama"/>
        <w:numPr>
          <w:ilvl w:val="0"/>
          <w:numId w:val="22"/>
        </w:numPr>
        <w:jc w:val="both"/>
        <w:rPr>
          <w:bCs/>
          <w:color w:val="000000"/>
          <w:lang w:val="sl-SI" w:eastAsia="sl-SI"/>
        </w:rPr>
      </w:pPr>
      <w:r w:rsidRPr="008322D9">
        <w:rPr>
          <w:color w:val="000000"/>
          <w:lang w:val="sl-SI" w:eastAsia="sl-SI"/>
        </w:rPr>
        <w:t xml:space="preserve">potrdilo o vpisu v evidenco zbiralcev odpadkov, </w:t>
      </w:r>
    </w:p>
    <w:p w14:paraId="010AA154" w14:textId="77777777" w:rsidR="00035BE4" w:rsidRPr="008322D9" w:rsidRDefault="00035BE4" w:rsidP="00035BE4">
      <w:pPr>
        <w:pStyle w:val="Odstavekseznama"/>
        <w:numPr>
          <w:ilvl w:val="0"/>
          <w:numId w:val="22"/>
        </w:numPr>
        <w:jc w:val="both"/>
        <w:rPr>
          <w:bCs/>
          <w:color w:val="000000"/>
          <w:lang w:val="sl-SI" w:eastAsia="sl-SI"/>
        </w:rPr>
      </w:pPr>
      <w:r w:rsidRPr="008322D9">
        <w:rPr>
          <w:color w:val="000000"/>
          <w:lang w:val="sl-SI" w:eastAsia="sl-SI"/>
        </w:rPr>
        <w:t>okoljevarstveno dovoljenje</w:t>
      </w:r>
      <w:r w:rsidRPr="008322D9">
        <w:rPr>
          <w:bCs/>
          <w:color w:val="000000"/>
          <w:lang w:val="sl-SI" w:eastAsia="sl-SI"/>
        </w:rPr>
        <w:t>,</w:t>
      </w:r>
    </w:p>
    <w:p w14:paraId="0FDBD348" w14:textId="77777777" w:rsidR="00035BE4" w:rsidRPr="008322D9" w:rsidRDefault="00035BE4" w:rsidP="00035BE4">
      <w:pPr>
        <w:jc w:val="both"/>
        <w:rPr>
          <w:bCs/>
          <w:color w:val="000000"/>
          <w:lang w:val="sl-SI" w:eastAsia="sl-SI"/>
        </w:rPr>
      </w:pPr>
      <w:r w:rsidRPr="008322D9">
        <w:rPr>
          <w:bCs/>
          <w:color w:val="000000"/>
          <w:lang w:val="sl-SI" w:eastAsia="sl-SI"/>
        </w:rPr>
        <w:t xml:space="preserve">iz katerih bo razvidno, da izpolnjuje vse zahteve </w:t>
      </w:r>
      <w:r w:rsidRPr="008322D9">
        <w:rPr>
          <w:color w:val="000000"/>
          <w:lang w:val="sl-SI" w:eastAsia="sl-SI"/>
        </w:rPr>
        <w:t xml:space="preserve">Uredbe o odpadkih (Uradni list RS 37/15 in 69/15) za prevzem </w:t>
      </w:r>
      <w:r w:rsidRPr="008322D9">
        <w:rPr>
          <w:bCs/>
          <w:color w:val="000000"/>
          <w:lang w:val="sl-SI" w:eastAsia="sl-SI"/>
        </w:rPr>
        <w:t>odpadka s klasifikacijsko številko odpadka 19 08 05 - mulji iz čistilnih naprav komunalnih odpadnih voda na lokaciji Čistilne naprave Celje, Pečovnik 1a, Celje.</w:t>
      </w:r>
    </w:p>
    <w:p w14:paraId="7F453ABC" w14:textId="77777777" w:rsidR="00035BE4" w:rsidRPr="008322D9" w:rsidRDefault="00035BE4" w:rsidP="00035BE4">
      <w:pPr>
        <w:pStyle w:val="Brezrazmikov"/>
        <w:jc w:val="both"/>
        <w:rPr>
          <w:lang w:eastAsia="sl-SI"/>
        </w:rPr>
      </w:pPr>
    </w:p>
    <w:p w14:paraId="1DEB31E0" w14:textId="77777777" w:rsidR="00035BE4" w:rsidRPr="008322D9" w:rsidRDefault="00035BE4" w:rsidP="00035BE4">
      <w:pPr>
        <w:jc w:val="both"/>
        <w:rPr>
          <w:bCs/>
          <w:color w:val="000000"/>
          <w:lang w:val="sl-SI" w:eastAsia="sl-SI"/>
        </w:rPr>
      </w:pPr>
      <w:r w:rsidRPr="008322D9">
        <w:rPr>
          <w:bCs/>
          <w:color w:val="000000"/>
          <w:lang w:val="sl-SI" w:eastAsia="sl-SI"/>
        </w:rPr>
        <w:t>Prav tako mora biti ponudnik v času izvajanja pogodbenih del aktiviran v informacijskem sistemu – IS odpadki.</w:t>
      </w:r>
    </w:p>
    <w:p w14:paraId="0CD8BC9B" w14:textId="77777777" w:rsidR="00035BE4" w:rsidRPr="008322D9" w:rsidRDefault="00035BE4" w:rsidP="00035BE4">
      <w:pPr>
        <w:jc w:val="both"/>
        <w:rPr>
          <w:bCs/>
          <w:color w:val="000000"/>
          <w:lang w:val="sl-SI" w:eastAsia="sl-SI"/>
        </w:rPr>
      </w:pPr>
      <w:r w:rsidRPr="008322D9">
        <w:rPr>
          <w:bCs/>
          <w:color w:val="000000"/>
          <w:lang w:val="sl-SI" w:eastAsia="sl-SI"/>
        </w:rPr>
        <w:lastRenderedPageBreak/>
        <w:t>Ponudnik mora ponudbi priložiti ustrezno veljavno p</w:t>
      </w:r>
      <w:r w:rsidRPr="008322D9">
        <w:rPr>
          <w:color w:val="000000"/>
          <w:lang w:val="sl-SI" w:eastAsia="sl-SI"/>
        </w:rPr>
        <w:t xml:space="preserve">otrdilo o vpisu v evidenco </w:t>
      </w:r>
      <w:r w:rsidRPr="008322D9">
        <w:rPr>
          <w:bCs/>
          <w:color w:val="000000"/>
          <w:lang w:val="sl-SI" w:eastAsia="sl-SI"/>
        </w:rPr>
        <w:t>prevoznikov odpadkov, Republike Slovenije, Ministrstva za okolje in prostor, iz katerih bo razvidno, da izpolnjuje vse zahteve Uredbe o odpadkih (Uradni list RS 37/15 in 69/15) za prevoze odpadka s klasifikacijsko številko odpadka 19 08 05 - mulji iz čistilnih naprav komunalnih odpadnih voda na lokaciji Čistilne naprave Celje, Pečovnik 1a, Celje. V kolikor ponudnik ni vpisan v evidenco prevoznikov predmetnega odpadka, mora predložiti potrdilo za podizvajalca, ki bo izvajal prevoze odpadka.</w:t>
      </w:r>
    </w:p>
    <w:p w14:paraId="7EC1CF20" w14:textId="77777777" w:rsidR="00BE3D53" w:rsidRDefault="00BE3D53" w:rsidP="00035BE4">
      <w:pPr>
        <w:pStyle w:val="Brezrazmikov"/>
        <w:jc w:val="both"/>
        <w:rPr>
          <w:rFonts w:ascii="Calibri" w:hAnsi="Calibri"/>
          <w:bCs/>
        </w:rPr>
      </w:pPr>
    </w:p>
    <w:p w14:paraId="1531DE60" w14:textId="55896806" w:rsidR="00D27D37" w:rsidRDefault="00D27D37" w:rsidP="00035BE4">
      <w:pPr>
        <w:pStyle w:val="Brezrazmikov"/>
        <w:jc w:val="both"/>
        <w:rPr>
          <w:rFonts w:ascii="Calibri" w:hAnsi="Calibri"/>
          <w:bCs/>
        </w:rPr>
      </w:pPr>
      <w:r>
        <w:rPr>
          <w:rFonts w:ascii="Calibri" w:hAnsi="Calibri"/>
          <w:bCs/>
        </w:rPr>
        <w:t>Za vsak odvoz odpadka mora biti izpolnjen in s strani pošiljatelja odpadka podpisan elektronski evidenčni list. Vsak odvoz odpadka mora spremljati izpolnjen</w:t>
      </w:r>
      <w:r w:rsidR="00ED2305">
        <w:rPr>
          <w:rFonts w:ascii="Calibri" w:hAnsi="Calibri"/>
          <w:bCs/>
        </w:rPr>
        <w:t>, podpisan</w:t>
      </w:r>
      <w:r>
        <w:rPr>
          <w:rFonts w:ascii="Calibri" w:hAnsi="Calibri"/>
          <w:bCs/>
        </w:rPr>
        <w:t xml:space="preserve"> </w:t>
      </w:r>
      <w:r w:rsidR="00ED2305">
        <w:rPr>
          <w:rFonts w:ascii="Calibri" w:hAnsi="Calibri"/>
          <w:bCs/>
        </w:rPr>
        <w:t xml:space="preserve">in natisnjen izpis EL. </w:t>
      </w:r>
    </w:p>
    <w:p w14:paraId="352CB7A2" w14:textId="77777777" w:rsidR="00D27D37" w:rsidRDefault="00D27D37" w:rsidP="00035BE4">
      <w:pPr>
        <w:pStyle w:val="Brezrazmikov"/>
        <w:jc w:val="both"/>
        <w:rPr>
          <w:rFonts w:ascii="Calibri" w:hAnsi="Calibri"/>
          <w:bCs/>
        </w:rPr>
      </w:pPr>
    </w:p>
    <w:p w14:paraId="0F8D8285" w14:textId="77777777" w:rsidR="00D27D37" w:rsidRDefault="00D27D37" w:rsidP="00035BE4">
      <w:pPr>
        <w:pStyle w:val="Brezrazmikov"/>
        <w:jc w:val="both"/>
        <w:rPr>
          <w:rFonts w:ascii="Calibri" w:hAnsi="Calibri"/>
          <w:bCs/>
        </w:rPr>
      </w:pPr>
      <w:r w:rsidRPr="00C116D5">
        <w:rPr>
          <w:rFonts w:ascii="Calibri" w:hAnsi="Calibri"/>
          <w:bCs/>
        </w:rPr>
        <w:t>Po podpisu pogodbe mora izvajalec z naročnikom podpisati tudi Pisni sporazum za izvajanje skupnih ukrepov za zagotavljanje varnosti in zdravja pri delu.</w:t>
      </w:r>
    </w:p>
    <w:p w14:paraId="42D4D26D" w14:textId="77777777" w:rsidR="00D27D37" w:rsidRDefault="00D27D37" w:rsidP="00035BE4">
      <w:pPr>
        <w:pStyle w:val="Brezrazmikov"/>
        <w:jc w:val="both"/>
        <w:rPr>
          <w:rFonts w:ascii="Calibri" w:hAnsi="Calibri"/>
          <w:bCs/>
        </w:rPr>
      </w:pPr>
    </w:p>
    <w:p w14:paraId="79997C95" w14:textId="77777777" w:rsidR="00D27D37" w:rsidRDefault="00D27D37" w:rsidP="00035BE4">
      <w:pPr>
        <w:pStyle w:val="Brezrazmikov"/>
        <w:jc w:val="both"/>
        <w:rPr>
          <w:rFonts w:ascii="Calibri" w:hAnsi="Calibri"/>
          <w:bCs/>
        </w:rPr>
      </w:pPr>
      <w:r>
        <w:rPr>
          <w:rFonts w:ascii="Calibri" w:hAnsi="Calibri"/>
          <w:bCs/>
        </w:rPr>
        <w:t>Kontejnerji, s katerimi se bo vršil prevoz blata, so v lasti naročnika. Za vsako poškodbo kontejnerjev, ki se bo zgodila v času od prevzema kontejnerja, pa do njegove vrnitve na lokacijo ČN Celje bo odgovoren izvajalec, ki bo moral na svoje stroške izvesti popravilo oziroma v primeru večje okvare nadomestiti poškodovan kontejner z novim.</w:t>
      </w:r>
    </w:p>
    <w:p w14:paraId="7CE8C45A" w14:textId="77777777" w:rsidR="00D27D37" w:rsidRDefault="00D27D37" w:rsidP="00035BE4">
      <w:pPr>
        <w:pStyle w:val="Brezrazmikov"/>
        <w:jc w:val="both"/>
        <w:rPr>
          <w:rFonts w:ascii="Calibri" w:hAnsi="Calibri"/>
        </w:rPr>
      </w:pPr>
    </w:p>
    <w:p w14:paraId="08C1B7F2" w14:textId="77777777" w:rsidR="00D27D37" w:rsidRDefault="00D27D37" w:rsidP="00035BE4">
      <w:pPr>
        <w:pStyle w:val="Brezrazmikov"/>
        <w:jc w:val="both"/>
        <w:rPr>
          <w:rFonts w:ascii="Calibri" w:hAnsi="Calibri"/>
        </w:rPr>
      </w:pPr>
    </w:p>
    <w:p w14:paraId="0ABA6D26" w14:textId="07B8ECD4" w:rsidR="00D27D37" w:rsidRDefault="00D27D37" w:rsidP="00035BE4">
      <w:pPr>
        <w:pStyle w:val="Brezrazmikov"/>
        <w:jc w:val="both"/>
        <w:rPr>
          <w:rFonts w:ascii="Calibri" w:hAnsi="Calibri"/>
        </w:rPr>
      </w:pPr>
      <w:r>
        <w:rPr>
          <w:rFonts w:ascii="Calibri" w:hAnsi="Calibri"/>
        </w:rPr>
        <w:t>Pripravil</w:t>
      </w:r>
      <w:r w:rsidR="0019000C">
        <w:rPr>
          <w:rFonts w:ascii="Calibri" w:hAnsi="Calibri"/>
        </w:rPr>
        <w:t>a</w:t>
      </w:r>
      <w:r>
        <w:rPr>
          <w:rFonts w:ascii="Calibri" w:hAnsi="Calibri"/>
        </w:rPr>
        <w:t>:</w:t>
      </w:r>
    </w:p>
    <w:p w14:paraId="5C623CA8" w14:textId="77777777" w:rsidR="0019000C" w:rsidRDefault="0019000C" w:rsidP="00035BE4">
      <w:pPr>
        <w:pStyle w:val="Brezrazmikov"/>
        <w:jc w:val="both"/>
        <w:rPr>
          <w:rFonts w:ascii="Calibri" w:hAnsi="Calibri"/>
        </w:rPr>
      </w:pPr>
    </w:p>
    <w:p w14:paraId="2CFA010E" w14:textId="49EA055C" w:rsidR="00D27D37" w:rsidRDefault="0019000C" w:rsidP="00035BE4">
      <w:pPr>
        <w:pStyle w:val="Brezrazmikov"/>
        <w:jc w:val="both"/>
        <w:rPr>
          <w:rFonts w:ascii="Calibri" w:hAnsi="Calibri"/>
        </w:rPr>
      </w:pPr>
      <w:r>
        <w:rPr>
          <w:rFonts w:ascii="Calibri" w:hAnsi="Calibri"/>
        </w:rPr>
        <w:t>Urša Drugovič</w:t>
      </w:r>
    </w:p>
    <w:p w14:paraId="0E073D0C" w14:textId="6244E2AD" w:rsidR="00D27D37" w:rsidRDefault="00D27D37" w:rsidP="00035BE4">
      <w:pPr>
        <w:pStyle w:val="Brezrazmikov"/>
        <w:jc w:val="both"/>
        <w:rPr>
          <w:rFonts w:ascii="Calibri" w:hAnsi="Calibri"/>
        </w:rPr>
      </w:pPr>
      <w:r>
        <w:rPr>
          <w:rFonts w:ascii="Calibri" w:hAnsi="Calibri"/>
        </w:rPr>
        <w:t xml:space="preserve">Vodja </w:t>
      </w:r>
      <w:r w:rsidR="0019000C">
        <w:rPr>
          <w:rFonts w:ascii="Calibri" w:hAnsi="Calibri"/>
        </w:rPr>
        <w:t>obratovanja čistilnih naprav</w:t>
      </w:r>
    </w:p>
    <w:p w14:paraId="46BDA95C" w14:textId="77777777" w:rsidR="00D27D37" w:rsidRDefault="00D27D37" w:rsidP="00035BE4">
      <w:pPr>
        <w:pStyle w:val="Brezrazmikov"/>
        <w:jc w:val="both"/>
        <w:rPr>
          <w:rFonts w:ascii="Calibri" w:hAnsi="Calibri"/>
        </w:rPr>
      </w:pPr>
    </w:p>
    <w:p w14:paraId="75170A81" w14:textId="77777777" w:rsidR="00D27D37" w:rsidRDefault="00D27D37" w:rsidP="00035BE4">
      <w:pPr>
        <w:pStyle w:val="Brezrazmikov"/>
        <w:jc w:val="both"/>
        <w:rPr>
          <w:rFonts w:ascii="Calibri" w:hAnsi="Calibri"/>
          <w:bCs/>
        </w:rPr>
      </w:pPr>
    </w:p>
    <w:p w14:paraId="0FFB0023" w14:textId="0C11CD28" w:rsidR="00D27D37" w:rsidRDefault="00D27D37" w:rsidP="00035BE4">
      <w:pPr>
        <w:pStyle w:val="Brezrazmikov"/>
        <w:jc w:val="both"/>
        <w:rPr>
          <w:rFonts w:ascii="Calibri" w:hAnsi="Calibri"/>
          <w:bCs/>
        </w:rPr>
      </w:pPr>
    </w:p>
    <w:p w14:paraId="21F8264A" w14:textId="47E1A58C" w:rsidR="00C116D5" w:rsidRDefault="00C116D5" w:rsidP="00035BE4">
      <w:pPr>
        <w:pStyle w:val="Brezrazmikov"/>
        <w:jc w:val="both"/>
        <w:rPr>
          <w:rFonts w:ascii="Calibri" w:hAnsi="Calibri"/>
          <w:bCs/>
        </w:rPr>
      </w:pPr>
    </w:p>
    <w:p w14:paraId="3698BC55" w14:textId="1C7DE5DE" w:rsidR="00C116D5" w:rsidRDefault="00C116D5" w:rsidP="00035BE4">
      <w:pPr>
        <w:pStyle w:val="Brezrazmikov"/>
        <w:jc w:val="both"/>
        <w:rPr>
          <w:rFonts w:ascii="Calibri" w:hAnsi="Calibri"/>
          <w:bCs/>
        </w:rPr>
      </w:pPr>
    </w:p>
    <w:p w14:paraId="24E83916" w14:textId="7BE2C6BF" w:rsidR="00C116D5" w:rsidRDefault="00C116D5" w:rsidP="00035BE4">
      <w:pPr>
        <w:pStyle w:val="Brezrazmikov"/>
        <w:jc w:val="both"/>
        <w:rPr>
          <w:rFonts w:ascii="Calibri" w:hAnsi="Calibri"/>
          <w:bCs/>
        </w:rPr>
      </w:pPr>
    </w:p>
    <w:p w14:paraId="45EF91B6" w14:textId="12B5C491" w:rsidR="00C116D5" w:rsidRDefault="00C116D5" w:rsidP="00035BE4">
      <w:pPr>
        <w:pStyle w:val="Brezrazmikov"/>
        <w:jc w:val="both"/>
        <w:rPr>
          <w:rFonts w:ascii="Calibri" w:hAnsi="Calibri"/>
          <w:bCs/>
        </w:rPr>
      </w:pPr>
    </w:p>
    <w:p w14:paraId="6242B329" w14:textId="77777777" w:rsidR="00C116D5" w:rsidRDefault="00C116D5" w:rsidP="00035BE4">
      <w:pPr>
        <w:pStyle w:val="Brezrazmikov"/>
        <w:jc w:val="both"/>
        <w:rPr>
          <w:rFonts w:ascii="Calibri" w:hAnsi="Calibri"/>
          <w:bCs/>
        </w:rPr>
      </w:pPr>
    </w:p>
    <w:p w14:paraId="2B40E933" w14:textId="77777777" w:rsidR="00D27D37" w:rsidRDefault="00D27D37" w:rsidP="00035BE4">
      <w:pPr>
        <w:pStyle w:val="Brezrazmikov"/>
        <w:jc w:val="both"/>
        <w:rPr>
          <w:rFonts w:ascii="Calibri" w:hAnsi="Calibri"/>
          <w:bCs/>
        </w:rPr>
      </w:pPr>
      <w:r>
        <w:rPr>
          <w:rFonts w:ascii="Calibri" w:hAnsi="Calibri"/>
          <w:bCs/>
        </w:rPr>
        <w:t xml:space="preserve">Prilogi: </w:t>
      </w:r>
    </w:p>
    <w:p w14:paraId="743F22FD" w14:textId="77777777" w:rsidR="00D27D37" w:rsidRDefault="00D27D37" w:rsidP="00035BE4">
      <w:pPr>
        <w:pStyle w:val="Brezrazmikov"/>
        <w:jc w:val="both"/>
        <w:rPr>
          <w:rFonts w:ascii="Calibri" w:hAnsi="Calibri"/>
        </w:rPr>
      </w:pPr>
      <w:r>
        <w:rPr>
          <w:rFonts w:ascii="Calibri" w:hAnsi="Calibri"/>
        </w:rPr>
        <w:t>1. Ocena nenevarnih odpadkov za sežig (Nacionalni laboratorij za zdravje, okolje in hrano)</w:t>
      </w:r>
    </w:p>
    <w:p w14:paraId="352E3F78" w14:textId="77777777" w:rsidR="00D27D37" w:rsidRDefault="00D27D37" w:rsidP="00035BE4">
      <w:pPr>
        <w:pStyle w:val="Brezrazmikov"/>
        <w:jc w:val="both"/>
        <w:rPr>
          <w:rFonts w:ascii="Calibri" w:hAnsi="Calibri"/>
        </w:rPr>
      </w:pPr>
      <w:r>
        <w:rPr>
          <w:rFonts w:ascii="Calibri" w:hAnsi="Calibri"/>
        </w:rPr>
        <w:t>2. Poročilo o preiskavi dehidriranega blata iz ČN Celje po Uredbi (ES) 1013/2006</w:t>
      </w:r>
    </w:p>
    <w:p w14:paraId="7E9C94DE" w14:textId="77777777" w:rsidR="009454DC" w:rsidRDefault="009454DC" w:rsidP="00035BE4">
      <w:pPr>
        <w:jc w:val="both"/>
      </w:pPr>
    </w:p>
    <w:sectPr w:rsidR="00945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CFA"/>
    <w:multiLevelType w:val="hybridMultilevel"/>
    <w:tmpl w:val="AB405970"/>
    <w:lvl w:ilvl="0" w:tplc="653659D0">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DC41B9"/>
    <w:multiLevelType w:val="hybridMultilevel"/>
    <w:tmpl w:val="4792181A"/>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42F6736"/>
    <w:multiLevelType w:val="hybridMultilevel"/>
    <w:tmpl w:val="8D9AAF1A"/>
    <w:lvl w:ilvl="0" w:tplc="6B54F33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DB25D1"/>
    <w:multiLevelType w:val="hybridMultilevel"/>
    <w:tmpl w:val="DE0E4CE0"/>
    <w:lvl w:ilvl="0" w:tplc="5F3E597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4707BD"/>
    <w:multiLevelType w:val="hybridMultilevel"/>
    <w:tmpl w:val="E3560804"/>
    <w:lvl w:ilvl="0" w:tplc="7AACAEC6">
      <w:start w:val="1"/>
      <w:numFmt w:val="upperRoman"/>
      <w:lvlText w:val="%1."/>
      <w:lvlJc w:val="right"/>
      <w:pPr>
        <w:ind w:left="360" w:hanging="360"/>
      </w:pPr>
      <w:rPr>
        <w:b w:val="0"/>
        <w:b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5517900"/>
    <w:multiLevelType w:val="multilevel"/>
    <w:tmpl w:val="827A0A7A"/>
    <w:lvl w:ilvl="0">
      <w:start w:val="1"/>
      <w:numFmt w:val="decimal"/>
      <w:pStyle w:val="Maj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B2772"/>
    <w:multiLevelType w:val="multilevel"/>
    <w:tmpl w:val="EA2A0AA0"/>
    <w:lvl w:ilvl="0">
      <w:start w:val="1"/>
      <w:numFmt w:val="decimal"/>
      <w:pStyle w:val="Maj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93E1033"/>
    <w:multiLevelType w:val="hybridMultilevel"/>
    <w:tmpl w:val="6F1E7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917040"/>
    <w:multiLevelType w:val="hybridMultilevel"/>
    <w:tmpl w:val="3C223428"/>
    <w:lvl w:ilvl="0" w:tplc="734203BC">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9" w15:restartNumberingAfterBreak="0">
    <w:nsid w:val="4C42331E"/>
    <w:multiLevelType w:val="multilevel"/>
    <w:tmpl w:val="9A0A0A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8A569F"/>
    <w:multiLevelType w:val="multilevel"/>
    <w:tmpl w:val="B1FA5850"/>
    <w:lvl w:ilvl="0">
      <w:start w:val="1"/>
      <w:numFmt w:val="decimal"/>
      <w:pStyle w:val="Maj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3B72638"/>
    <w:multiLevelType w:val="hybridMultilevel"/>
    <w:tmpl w:val="61DA4DEC"/>
    <w:lvl w:ilvl="0" w:tplc="67E6658A">
      <w:start w:val="1"/>
      <w:numFmt w:val="upperRoman"/>
      <w:lvlText w:val="%1."/>
      <w:lvlJc w:val="right"/>
      <w:pPr>
        <w:ind w:left="1080"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66AF1C73"/>
    <w:multiLevelType w:val="hybridMultilevel"/>
    <w:tmpl w:val="DD72EA0C"/>
    <w:lvl w:ilvl="0" w:tplc="45A8C6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627081B"/>
    <w:multiLevelType w:val="multilevel"/>
    <w:tmpl w:val="331E82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2"/>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12"/>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3"/>
  </w:num>
  <w:num w:numId="18">
    <w:abstractNumId w:val="5"/>
  </w:num>
  <w:num w:numId="19">
    <w:abstractNumId w:val="0"/>
  </w:num>
  <w:num w:numId="20">
    <w:abstractNumId w:val="8"/>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37"/>
    <w:rsid w:val="00035BE4"/>
    <w:rsid w:val="0019000C"/>
    <w:rsid w:val="003459AF"/>
    <w:rsid w:val="004A5E40"/>
    <w:rsid w:val="00550C88"/>
    <w:rsid w:val="006921B3"/>
    <w:rsid w:val="008322D9"/>
    <w:rsid w:val="009454DC"/>
    <w:rsid w:val="00981411"/>
    <w:rsid w:val="00AB4BFD"/>
    <w:rsid w:val="00BE3D53"/>
    <w:rsid w:val="00C116D5"/>
    <w:rsid w:val="00C4570F"/>
    <w:rsid w:val="00CA4FA1"/>
    <w:rsid w:val="00D01528"/>
    <w:rsid w:val="00D27D37"/>
    <w:rsid w:val="00D74DD5"/>
    <w:rsid w:val="00D867E9"/>
    <w:rsid w:val="00EA7326"/>
    <w:rsid w:val="00ED2305"/>
    <w:rsid w:val="00FA6F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24AF"/>
  <w15:chartTrackingRefBased/>
  <w15:docId w15:val="{0F123D61-ED3F-4BC9-A320-E6B2C14F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4DD5"/>
    <w:pPr>
      <w:spacing w:after="0" w:line="240" w:lineRule="auto"/>
    </w:pPr>
    <w:rPr>
      <w:rFonts w:ascii="Calibri" w:hAnsi="Calibri" w:cs="Times New Roman"/>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aja">
    <w:name w:val="Maja"/>
    <w:basedOn w:val="Brezrazmikov"/>
    <w:link w:val="MajaZnak"/>
    <w:autoRedefine/>
    <w:qFormat/>
    <w:rsid w:val="00550C88"/>
    <w:pPr>
      <w:numPr>
        <w:numId w:val="7"/>
      </w:numPr>
      <w:ind w:left="709" w:hanging="425"/>
    </w:pPr>
    <w:rPr>
      <w:rFonts w:ascii="Calibri" w:hAnsi="Calibri" w:cs="Times New Roman"/>
      <w:sz w:val="24"/>
      <w:szCs w:val="24"/>
      <w:lang w:val="en-GB"/>
    </w:rPr>
  </w:style>
  <w:style w:type="character" w:customStyle="1" w:styleId="MajaZnak">
    <w:name w:val="Maja Znak"/>
    <w:basedOn w:val="Privzetapisavaodstavka"/>
    <w:link w:val="Maja"/>
    <w:rsid w:val="00550C88"/>
    <w:rPr>
      <w:rFonts w:ascii="Calibri" w:eastAsia="Times New Roman" w:hAnsi="Calibri" w:cs="Times New Roman"/>
      <w:sz w:val="24"/>
      <w:szCs w:val="24"/>
      <w:lang w:val="en-GB"/>
    </w:rPr>
  </w:style>
  <w:style w:type="paragraph" w:styleId="Brezrazmikov">
    <w:name w:val="No Spacing"/>
    <w:uiPriority w:val="1"/>
    <w:qFormat/>
    <w:rsid w:val="00EA7326"/>
    <w:pPr>
      <w:spacing w:after="0" w:line="240" w:lineRule="auto"/>
    </w:pPr>
  </w:style>
  <w:style w:type="paragraph" w:customStyle="1" w:styleId="Maja10">
    <w:name w:val="Maja1"/>
    <w:basedOn w:val="Navaden"/>
    <w:link w:val="Maja1Znak"/>
    <w:autoRedefine/>
    <w:qFormat/>
    <w:rsid w:val="00550C88"/>
    <w:pPr>
      <w:tabs>
        <w:tab w:val="num" w:pos="720"/>
      </w:tabs>
      <w:ind w:left="720" w:hanging="360"/>
      <w:jc w:val="center"/>
    </w:pPr>
  </w:style>
  <w:style w:type="character" w:customStyle="1" w:styleId="Maja1Znak">
    <w:name w:val="Maja1 Znak"/>
    <w:basedOn w:val="Privzetapisavaodstavka"/>
    <w:link w:val="Maja10"/>
    <w:rsid w:val="00550C88"/>
    <w:rPr>
      <w:rFonts w:ascii="Calibri" w:eastAsia="Times New Roman" w:hAnsi="Calibri" w:cs="Times New Roman"/>
      <w:szCs w:val="24"/>
      <w:lang w:val="en-GB"/>
    </w:rPr>
  </w:style>
  <w:style w:type="paragraph" w:customStyle="1" w:styleId="Maja-1">
    <w:name w:val="Maja - 1"/>
    <w:basedOn w:val="Navaden"/>
    <w:link w:val="Maja-1Znak"/>
    <w:autoRedefine/>
    <w:qFormat/>
    <w:rsid w:val="00CA4FA1"/>
    <w:pPr>
      <w:numPr>
        <w:numId w:val="13"/>
      </w:numPr>
      <w:autoSpaceDE w:val="0"/>
      <w:autoSpaceDN w:val="0"/>
      <w:adjustRightInd w:val="0"/>
    </w:pPr>
    <w:rPr>
      <w:rFonts w:ascii="Times New Roman" w:hAnsi="Times New Roman"/>
      <w:color w:val="000000"/>
      <w:sz w:val="24"/>
      <w:lang w:eastAsia="sl-SI"/>
    </w:rPr>
  </w:style>
  <w:style w:type="character" w:customStyle="1" w:styleId="Maja-1Znak">
    <w:name w:val="Maja - 1 Znak"/>
    <w:basedOn w:val="Privzetapisavaodstavka"/>
    <w:link w:val="Maja-1"/>
    <w:rsid w:val="00CA4FA1"/>
    <w:rPr>
      <w:rFonts w:ascii="Times New Roman" w:eastAsia="Times New Roman" w:hAnsi="Times New Roman" w:cs="Times New Roman"/>
      <w:color w:val="000000"/>
      <w:sz w:val="24"/>
      <w:szCs w:val="24"/>
      <w:lang w:eastAsia="sl-SI"/>
    </w:rPr>
  </w:style>
  <w:style w:type="paragraph" w:customStyle="1" w:styleId="Maja2">
    <w:name w:val="Maja 2"/>
    <w:basedOn w:val="Navaden"/>
    <w:link w:val="Maja2Znak"/>
    <w:autoRedefine/>
    <w:qFormat/>
    <w:rsid w:val="00CA4FA1"/>
    <w:pPr>
      <w:tabs>
        <w:tab w:val="num" w:pos="720"/>
      </w:tabs>
      <w:autoSpaceDE w:val="0"/>
      <w:autoSpaceDN w:val="0"/>
      <w:adjustRightInd w:val="0"/>
      <w:spacing w:line="360" w:lineRule="auto"/>
      <w:ind w:left="720" w:hanging="360"/>
      <w:jc w:val="center"/>
    </w:pPr>
    <w:rPr>
      <w:rFonts w:ascii="Times New Roman" w:hAnsi="Times New Roman"/>
      <w:color w:val="000000"/>
      <w:sz w:val="24"/>
      <w:lang w:eastAsia="sl-SI"/>
    </w:rPr>
  </w:style>
  <w:style w:type="character" w:customStyle="1" w:styleId="Maja2Znak">
    <w:name w:val="Maja 2 Znak"/>
    <w:basedOn w:val="Privzetapisavaodstavka"/>
    <w:link w:val="Maja2"/>
    <w:rsid w:val="00CA4FA1"/>
    <w:rPr>
      <w:rFonts w:ascii="Times New Roman" w:eastAsia="Times New Roman" w:hAnsi="Times New Roman" w:cs="Times New Roman"/>
      <w:color w:val="000000"/>
      <w:sz w:val="24"/>
      <w:szCs w:val="24"/>
      <w:lang w:eastAsia="sl-SI"/>
    </w:rPr>
  </w:style>
  <w:style w:type="paragraph" w:customStyle="1" w:styleId="MAJA20">
    <w:name w:val="MAJA2"/>
    <w:basedOn w:val="Odstavekseznama"/>
    <w:link w:val="MAJA2Znak0"/>
    <w:autoRedefine/>
    <w:qFormat/>
    <w:rsid w:val="00D01528"/>
    <w:pPr>
      <w:spacing w:after="120"/>
      <w:ind w:left="1797" w:hanging="357"/>
      <w:jc w:val="center"/>
    </w:pPr>
    <w:rPr>
      <w:rFonts w:ascii="Times New Roman" w:hAnsi="Times New Roman"/>
      <w:sz w:val="24"/>
    </w:rPr>
  </w:style>
  <w:style w:type="character" w:customStyle="1" w:styleId="MAJA2Znak0">
    <w:name w:val="MAJA2 Znak"/>
    <w:basedOn w:val="Privzetapisavaodstavka"/>
    <w:link w:val="MAJA20"/>
    <w:rsid w:val="00D01528"/>
    <w:rPr>
      <w:rFonts w:ascii="Times New Roman" w:eastAsia="Times New Roman" w:hAnsi="Times New Roman" w:cs="Times New Roman"/>
      <w:sz w:val="24"/>
      <w:szCs w:val="24"/>
      <w:lang w:val="en-GB"/>
    </w:rPr>
  </w:style>
  <w:style w:type="paragraph" w:styleId="Odstavekseznama">
    <w:name w:val="List Paragraph"/>
    <w:basedOn w:val="Navaden"/>
    <w:uiPriority w:val="34"/>
    <w:qFormat/>
    <w:rsid w:val="00FA6FA2"/>
    <w:pPr>
      <w:ind w:left="720"/>
      <w:contextualSpacing/>
    </w:pPr>
  </w:style>
  <w:style w:type="paragraph" w:customStyle="1" w:styleId="Maja1">
    <w:name w:val="Maja_1"/>
    <w:basedOn w:val="Navaden"/>
    <w:link w:val="Maja1Znak0"/>
    <w:autoRedefine/>
    <w:qFormat/>
    <w:rsid w:val="00AB4BFD"/>
    <w:pPr>
      <w:numPr>
        <w:numId w:val="18"/>
      </w:numPr>
      <w:spacing w:after="120"/>
    </w:pPr>
  </w:style>
  <w:style w:type="character" w:customStyle="1" w:styleId="Maja1Znak0">
    <w:name w:val="Maja_1 Znak"/>
    <w:basedOn w:val="Privzetapisavaodstavka"/>
    <w:link w:val="Maja1"/>
    <w:rsid w:val="00AB4BFD"/>
    <w:rPr>
      <w:rFonts w:eastAsia="Times New Roman" w:cs="Times New Roman"/>
    </w:rPr>
  </w:style>
  <w:style w:type="paragraph" w:customStyle="1" w:styleId="Maja11">
    <w:name w:val="Maja 1"/>
    <w:basedOn w:val="Navaden"/>
    <w:link w:val="Maja1Znak1"/>
    <w:autoRedefine/>
    <w:qFormat/>
    <w:rsid w:val="00981411"/>
    <w:pPr>
      <w:spacing w:after="120"/>
    </w:pPr>
    <w:rPr>
      <w:rFonts w:cstheme="minorHAnsi"/>
    </w:rPr>
  </w:style>
  <w:style w:type="character" w:customStyle="1" w:styleId="Maja1Znak1">
    <w:name w:val="Maja 1 Znak"/>
    <w:basedOn w:val="Privzetapisavaodstavka"/>
    <w:link w:val="Maja11"/>
    <w:rsid w:val="00981411"/>
    <w:rPr>
      <w:rFonts w:eastAsia="Times New Roman" w:cstheme="minorHAnsi"/>
      <w:lang w:val="en-GB"/>
    </w:rPr>
  </w:style>
  <w:style w:type="character" w:styleId="Pripombasklic">
    <w:name w:val="annotation reference"/>
    <w:basedOn w:val="Privzetapisavaodstavka"/>
    <w:uiPriority w:val="99"/>
    <w:semiHidden/>
    <w:unhideWhenUsed/>
    <w:rsid w:val="0019000C"/>
    <w:rPr>
      <w:sz w:val="16"/>
      <w:szCs w:val="16"/>
    </w:rPr>
  </w:style>
  <w:style w:type="paragraph" w:styleId="Pripombabesedilo">
    <w:name w:val="annotation text"/>
    <w:basedOn w:val="Navaden"/>
    <w:link w:val="PripombabesediloZnak"/>
    <w:uiPriority w:val="99"/>
    <w:semiHidden/>
    <w:unhideWhenUsed/>
    <w:rsid w:val="0019000C"/>
    <w:rPr>
      <w:sz w:val="20"/>
      <w:szCs w:val="20"/>
    </w:rPr>
  </w:style>
  <w:style w:type="character" w:customStyle="1" w:styleId="PripombabesediloZnak">
    <w:name w:val="Pripomba – besedilo Znak"/>
    <w:basedOn w:val="Privzetapisavaodstavka"/>
    <w:link w:val="Pripombabesedilo"/>
    <w:uiPriority w:val="99"/>
    <w:semiHidden/>
    <w:rsid w:val="0019000C"/>
    <w:rPr>
      <w:rFonts w:ascii="Calibri" w:hAnsi="Calibri" w:cs="Times New Roman"/>
      <w:sz w:val="20"/>
      <w:szCs w:val="20"/>
      <w:lang w:val="en-GB"/>
    </w:rPr>
  </w:style>
  <w:style w:type="paragraph" w:styleId="Zadevapripombe">
    <w:name w:val="annotation subject"/>
    <w:basedOn w:val="Pripombabesedilo"/>
    <w:next w:val="Pripombabesedilo"/>
    <w:link w:val="ZadevapripombeZnak"/>
    <w:uiPriority w:val="99"/>
    <w:semiHidden/>
    <w:unhideWhenUsed/>
    <w:rsid w:val="0019000C"/>
    <w:rPr>
      <w:b/>
      <w:bCs/>
    </w:rPr>
  </w:style>
  <w:style w:type="character" w:customStyle="1" w:styleId="ZadevapripombeZnak">
    <w:name w:val="Zadeva pripombe Znak"/>
    <w:basedOn w:val="PripombabesediloZnak"/>
    <w:link w:val="Zadevapripombe"/>
    <w:uiPriority w:val="99"/>
    <w:semiHidden/>
    <w:rsid w:val="0019000C"/>
    <w:rPr>
      <w:rFonts w:ascii="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CED2D1-51CA-4237-9B4F-54F4F786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Tasšner Maja</dc:creator>
  <cp:keywords/>
  <dc:description/>
  <cp:lastModifiedBy>Tasšner Maja</cp:lastModifiedBy>
  <cp:revision>3</cp:revision>
  <dcterms:created xsi:type="dcterms:W3CDTF">2021-08-12T05:13:00Z</dcterms:created>
  <dcterms:modified xsi:type="dcterms:W3CDTF">2021-08-12T05:41:00Z</dcterms:modified>
</cp:coreProperties>
</file>